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54" w:rsidRPr="003A3E54" w:rsidRDefault="003A3E54" w:rsidP="003A3E54">
      <w:pPr>
        <w:pStyle w:val="ConsPlusNormal"/>
        <w:jc w:val="center"/>
        <w:rPr>
          <w:rFonts w:ascii="Times New Roman" w:hAnsi="Times New Roman" w:cs="Times New Roman"/>
        </w:rPr>
      </w:pP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МИНИСТЕРСТВО ОБРАЗОВАНИЯ И НАУКИ РОССИЙСКОЙ ФЕДЕРАЦИИ</w:t>
      </w:r>
    </w:p>
    <w:p w:rsidR="003A3E54" w:rsidRPr="003A3E54" w:rsidRDefault="003A3E54" w:rsidP="003A3E54">
      <w:pPr>
        <w:pStyle w:val="ConsPlusTitle"/>
        <w:jc w:val="center"/>
        <w:rPr>
          <w:rFonts w:ascii="Times New Roman" w:hAnsi="Times New Roman" w:cs="Times New Roman"/>
        </w:rPr>
      </w:pP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ПРИКАЗ</w:t>
      </w: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от 30 августа 2013 г. N 1015</w:t>
      </w:r>
    </w:p>
    <w:p w:rsidR="003A3E54" w:rsidRPr="003A3E54" w:rsidRDefault="003A3E54" w:rsidP="003A3E54">
      <w:pPr>
        <w:pStyle w:val="ConsPlusTitle"/>
        <w:jc w:val="center"/>
        <w:rPr>
          <w:rFonts w:ascii="Times New Roman" w:hAnsi="Times New Roman" w:cs="Times New Roman"/>
        </w:rPr>
      </w:pP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ОБ УТВЕРЖДЕНИИ ПОРЯДКА</w:t>
      </w: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ОРГАНИЗАЦИИ И ОСУЩЕСТВЛЕНИЯ ОБРАЗОВАТЕЛЬНОЙ</w:t>
      </w: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ДЕЯТЕЛЬНОСТИ ПО ОСНОВНЫМ ОБЩЕОБРАЗОВАТЕЛЬНЫМ ПРОГРАММАМ -</w:t>
      </w: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ОБРАЗОВАТЕЛЬНЫМ ПРОГРАММАМ НАЧАЛЬНОГО ОБЩЕГО, ОСНОВНОГО</w:t>
      </w: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ОБЩЕГО И СРЕДНЕГО ОБЩЕГО ОБРАЗОВАНИЯ</w:t>
      </w:r>
    </w:p>
    <w:p w:rsidR="003A3E54" w:rsidRPr="003A3E54" w:rsidRDefault="003A3E54" w:rsidP="003A3E54">
      <w:pPr>
        <w:pStyle w:val="ConsPlusNormal"/>
        <w:jc w:val="center"/>
        <w:rPr>
          <w:rFonts w:ascii="Times New Roman" w:hAnsi="Times New Roman" w:cs="Times New Roman"/>
        </w:rPr>
      </w:pPr>
      <w:r w:rsidRPr="003A3E54">
        <w:rPr>
          <w:rFonts w:ascii="Times New Roman" w:hAnsi="Times New Roman" w:cs="Times New Roman"/>
        </w:rPr>
        <w:t>Список изменяющих документов</w:t>
      </w:r>
    </w:p>
    <w:p w:rsidR="003A3E54" w:rsidRPr="003A3E54" w:rsidRDefault="003A3E54" w:rsidP="003A3E54">
      <w:pPr>
        <w:pStyle w:val="ConsPlusNormal"/>
        <w:jc w:val="center"/>
        <w:rPr>
          <w:rFonts w:ascii="Times New Roman" w:hAnsi="Times New Roman" w:cs="Times New Roman"/>
        </w:rPr>
      </w:pPr>
      <w:proofErr w:type="gramStart"/>
      <w:r w:rsidRPr="003A3E54">
        <w:rPr>
          <w:rFonts w:ascii="Times New Roman" w:hAnsi="Times New Roman" w:cs="Times New Roman"/>
        </w:rPr>
        <w:t xml:space="preserve">(в ред. Приказов </w:t>
      </w:r>
      <w:proofErr w:type="spellStart"/>
      <w:r w:rsidRPr="003A3E54">
        <w:rPr>
          <w:rFonts w:ascii="Times New Roman" w:hAnsi="Times New Roman" w:cs="Times New Roman"/>
        </w:rPr>
        <w:t>Минобрнауки</w:t>
      </w:r>
      <w:proofErr w:type="spellEnd"/>
      <w:r w:rsidRPr="003A3E54">
        <w:rPr>
          <w:rFonts w:ascii="Times New Roman" w:hAnsi="Times New Roman" w:cs="Times New Roman"/>
        </w:rPr>
        <w:t xml:space="preserve"> России от 13.12.2013 </w:t>
      </w:r>
      <w:hyperlink r:id="rId5" w:history="1">
        <w:r w:rsidRPr="003A3E54">
          <w:rPr>
            <w:rFonts w:ascii="Times New Roman" w:hAnsi="Times New Roman" w:cs="Times New Roman"/>
          </w:rPr>
          <w:t>N 1342</w:t>
        </w:r>
      </w:hyperlink>
      <w:r w:rsidRPr="003A3E54">
        <w:rPr>
          <w:rFonts w:ascii="Times New Roman" w:hAnsi="Times New Roman" w:cs="Times New Roman"/>
        </w:rPr>
        <w:t>,</w:t>
      </w:r>
      <w:proofErr w:type="gramEnd"/>
    </w:p>
    <w:p w:rsidR="003A3E54" w:rsidRPr="003A3E54" w:rsidRDefault="003A3E54" w:rsidP="003A3E54">
      <w:pPr>
        <w:pStyle w:val="ConsPlusNormal"/>
        <w:jc w:val="center"/>
        <w:rPr>
          <w:rFonts w:ascii="Times New Roman" w:hAnsi="Times New Roman" w:cs="Times New Roman"/>
        </w:rPr>
      </w:pPr>
      <w:r w:rsidRPr="003A3E54">
        <w:rPr>
          <w:rFonts w:ascii="Times New Roman" w:hAnsi="Times New Roman" w:cs="Times New Roman"/>
        </w:rPr>
        <w:t xml:space="preserve">от 28.05.2014 </w:t>
      </w:r>
      <w:hyperlink r:id="rId6" w:history="1">
        <w:r w:rsidRPr="003A3E54">
          <w:rPr>
            <w:rFonts w:ascii="Times New Roman" w:hAnsi="Times New Roman" w:cs="Times New Roman"/>
          </w:rPr>
          <w:t>N 598</w:t>
        </w:r>
      </w:hyperlink>
      <w:r w:rsidRPr="003A3E54">
        <w:rPr>
          <w:rFonts w:ascii="Times New Roman" w:hAnsi="Times New Roman" w:cs="Times New Roman"/>
        </w:rPr>
        <w:t xml:space="preserve">, от 17.07.2015 </w:t>
      </w:r>
      <w:hyperlink r:id="rId7" w:history="1">
        <w:r w:rsidRPr="003A3E54">
          <w:rPr>
            <w:rFonts w:ascii="Times New Roman" w:hAnsi="Times New Roman" w:cs="Times New Roman"/>
          </w:rPr>
          <w:t>N 734</w:t>
        </w:r>
      </w:hyperlink>
      <w:r w:rsidRPr="003A3E54">
        <w:rPr>
          <w:rFonts w:ascii="Times New Roman" w:hAnsi="Times New Roman" w:cs="Times New Roman"/>
        </w:rPr>
        <w:t>)</w:t>
      </w:r>
    </w:p>
    <w:p w:rsidR="003A3E54" w:rsidRPr="003A3E54" w:rsidRDefault="003A3E54" w:rsidP="003A3E54">
      <w:pPr>
        <w:pStyle w:val="ConsPlusNormal"/>
        <w:jc w:val="center"/>
        <w:rPr>
          <w:rFonts w:ascii="Times New Roman" w:hAnsi="Times New Roman" w:cs="Times New Roman"/>
        </w:rPr>
      </w:pP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В соответствии с </w:t>
      </w:r>
      <w:hyperlink r:id="rId8" w:history="1">
        <w:r w:rsidRPr="003A3E54">
          <w:rPr>
            <w:rFonts w:ascii="Times New Roman" w:hAnsi="Times New Roman" w:cs="Times New Roman"/>
          </w:rPr>
          <w:t>частью 11 статьи 13</w:t>
        </w:r>
      </w:hyperlink>
      <w:r w:rsidRPr="003A3E5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Утвердить прилагаемый </w:t>
      </w:r>
      <w:hyperlink w:anchor="Par36" w:history="1">
        <w:r w:rsidRPr="003A3E54">
          <w:rPr>
            <w:rFonts w:ascii="Times New Roman" w:hAnsi="Times New Roman" w:cs="Times New Roman"/>
          </w:rPr>
          <w:t>Порядок</w:t>
        </w:r>
      </w:hyperlink>
      <w:r w:rsidRPr="003A3E54">
        <w:rPr>
          <w:rFonts w:ascii="Times New Roman" w:hAnsi="Times New Roman" w:cs="Times New Roman"/>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3E54" w:rsidRPr="003A3E54" w:rsidRDefault="003A3E54" w:rsidP="003A3E54">
      <w:pPr>
        <w:pStyle w:val="ConsPlusNormal"/>
        <w:ind w:firstLine="540"/>
        <w:jc w:val="both"/>
        <w:rPr>
          <w:rFonts w:ascii="Times New Roman" w:hAnsi="Times New Roman" w:cs="Times New Roman"/>
        </w:rPr>
      </w:pPr>
    </w:p>
    <w:p w:rsidR="003A3E54" w:rsidRPr="003A3E54" w:rsidRDefault="003A3E54" w:rsidP="003A3E54">
      <w:pPr>
        <w:pStyle w:val="ConsPlusNormal"/>
        <w:jc w:val="right"/>
        <w:rPr>
          <w:rFonts w:ascii="Times New Roman" w:hAnsi="Times New Roman" w:cs="Times New Roman"/>
        </w:rPr>
      </w:pPr>
      <w:r w:rsidRPr="003A3E54">
        <w:rPr>
          <w:rFonts w:ascii="Times New Roman" w:hAnsi="Times New Roman" w:cs="Times New Roman"/>
        </w:rPr>
        <w:t>Первый заместитель Министра</w:t>
      </w:r>
    </w:p>
    <w:p w:rsidR="003A3E54" w:rsidRPr="003A3E54" w:rsidRDefault="003A3E54" w:rsidP="003A3E54">
      <w:pPr>
        <w:pStyle w:val="ConsPlusNormal"/>
        <w:jc w:val="right"/>
        <w:rPr>
          <w:rFonts w:ascii="Times New Roman" w:hAnsi="Times New Roman" w:cs="Times New Roman"/>
        </w:rPr>
      </w:pPr>
      <w:r w:rsidRPr="003A3E54">
        <w:rPr>
          <w:rFonts w:ascii="Times New Roman" w:hAnsi="Times New Roman" w:cs="Times New Roman"/>
        </w:rPr>
        <w:t>Н.В.ТРЕТЬЯК</w:t>
      </w:r>
    </w:p>
    <w:p w:rsidR="003A3E54" w:rsidRPr="003A3E54" w:rsidRDefault="003A3E54" w:rsidP="003A3E54">
      <w:pPr>
        <w:pStyle w:val="ConsPlusNormal"/>
        <w:rPr>
          <w:rFonts w:ascii="Times New Roman" w:hAnsi="Times New Roman" w:cs="Times New Roman"/>
        </w:rPr>
      </w:pPr>
    </w:p>
    <w:p w:rsidR="003A3E54" w:rsidRPr="003A3E54" w:rsidRDefault="003A3E54" w:rsidP="003A3E54">
      <w:pPr>
        <w:pStyle w:val="ConsPlusNormal"/>
        <w:jc w:val="right"/>
        <w:outlineLvl w:val="0"/>
        <w:rPr>
          <w:rFonts w:ascii="Times New Roman" w:hAnsi="Times New Roman" w:cs="Times New Roman"/>
        </w:rPr>
      </w:pPr>
      <w:r w:rsidRPr="003A3E54">
        <w:rPr>
          <w:rFonts w:ascii="Times New Roman" w:hAnsi="Times New Roman" w:cs="Times New Roman"/>
        </w:rPr>
        <w:t>Приложение</w:t>
      </w:r>
    </w:p>
    <w:p w:rsidR="003A3E54" w:rsidRPr="003A3E54" w:rsidRDefault="003A3E54" w:rsidP="003A3E54">
      <w:pPr>
        <w:pStyle w:val="ConsPlusNormal"/>
        <w:jc w:val="right"/>
        <w:rPr>
          <w:rFonts w:ascii="Times New Roman" w:hAnsi="Times New Roman" w:cs="Times New Roman"/>
        </w:rPr>
      </w:pPr>
    </w:p>
    <w:p w:rsidR="003A3E54" w:rsidRPr="003A3E54" w:rsidRDefault="003A3E54" w:rsidP="003A3E54">
      <w:pPr>
        <w:pStyle w:val="ConsPlusNormal"/>
        <w:jc w:val="right"/>
        <w:rPr>
          <w:rFonts w:ascii="Times New Roman" w:hAnsi="Times New Roman" w:cs="Times New Roman"/>
        </w:rPr>
      </w:pPr>
      <w:r w:rsidRPr="003A3E54">
        <w:rPr>
          <w:rFonts w:ascii="Times New Roman" w:hAnsi="Times New Roman" w:cs="Times New Roman"/>
        </w:rPr>
        <w:t>Утвержден</w:t>
      </w:r>
    </w:p>
    <w:p w:rsidR="003A3E54" w:rsidRPr="003A3E54" w:rsidRDefault="003A3E54" w:rsidP="003A3E54">
      <w:pPr>
        <w:pStyle w:val="ConsPlusNormal"/>
        <w:jc w:val="right"/>
        <w:rPr>
          <w:rFonts w:ascii="Times New Roman" w:hAnsi="Times New Roman" w:cs="Times New Roman"/>
        </w:rPr>
      </w:pPr>
      <w:r w:rsidRPr="003A3E54">
        <w:rPr>
          <w:rFonts w:ascii="Times New Roman" w:hAnsi="Times New Roman" w:cs="Times New Roman"/>
        </w:rPr>
        <w:t>приказом Министерства</w:t>
      </w:r>
    </w:p>
    <w:p w:rsidR="003A3E54" w:rsidRPr="003A3E54" w:rsidRDefault="003A3E54" w:rsidP="003A3E54">
      <w:pPr>
        <w:pStyle w:val="ConsPlusNormal"/>
        <w:jc w:val="right"/>
        <w:rPr>
          <w:rFonts w:ascii="Times New Roman" w:hAnsi="Times New Roman" w:cs="Times New Roman"/>
        </w:rPr>
      </w:pPr>
      <w:r w:rsidRPr="003A3E54">
        <w:rPr>
          <w:rFonts w:ascii="Times New Roman" w:hAnsi="Times New Roman" w:cs="Times New Roman"/>
        </w:rPr>
        <w:t>образования и науки</w:t>
      </w:r>
    </w:p>
    <w:p w:rsidR="003A3E54" w:rsidRPr="003A3E54" w:rsidRDefault="003A3E54" w:rsidP="003A3E54">
      <w:pPr>
        <w:pStyle w:val="ConsPlusNormal"/>
        <w:jc w:val="right"/>
        <w:rPr>
          <w:rFonts w:ascii="Times New Roman" w:hAnsi="Times New Roman" w:cs="Times New Roman"/>
        </w:rPr>
      </w:pPr>
      <w:r w:rsidRPr="003A3E54">
        <w:rPr>
          <w:rFonts w:ascii="Times New Roman" w:hAnsi="Times New Roman" w:cs="Times New Roman"/>
        </w:rPr>
        <w:t>Российской Федерации</w:t>
      </w:r>
    </w:p>
    <w:p w:rsidR="003A3E54" w:rsidRPr="003A3E54" w:rsidRDefault="003A3E54" w:rsidP="003A3E54">
      <w:pPr>
        <w:pStyle w:val="ConsPlusNormal"/>
        <w:jc w:val="right"/>
        <w:rPr>
          <w:rFonts w:ascii="Times New Roman" w:hAnsi="Times New Roman" w:cs="Times New Roman"/>
        </w:rPr>
      </w:pPr>
      <w:r w:rsidRPr="003A3E54">
        <w:rPr>
          <w:rFonts w:ascii="Times New Roman" w:hAnsi="Times New Roman" w:cs="Times New Roman"/>
        </w:rPr>
        <w:t>от 30 августа 2013 г. N 1015</w:t>
      </w:r>
    </w:p>
    <w:p w:rsidR="003A3E54" w:rsidRPr="003A3E54" w:rsidRDefault="003A3E54" w:rsidP="003A3E54">
      <w:pPr>
        <w:pStyle w:val="ConsPlusNormal"/>
        <w:jc w:val="center"/>
        <w:rPr>
          <w:rFonts w:ascii="Times New Roman" w:hAnsi="Times New Roman" w:cs="Times New Roman"/>
        </w:rPr>
      </w:pPr>
    </w:p>
    <w:p w:rsidR="003A3E54" w:rsidRPr="003A3E54" w:rsidRDefault="003A3E54" w:rsidP="003A3E54">
      <w:pPr>
        <w:pStyle w:val="ConsPlusTitle"/>
        <w:jc w:val="center"/>
        <w:rPr>
          <w:rFonts w:ascii="Times New Roman" w:hAnsi="Times New Roman" w:cs="Times New Roman"/>
        </w:rPr>
      </w:pPr>
      <w:bookmarkStart w:id="0" w:name="Par36"/>
      <w:bookmarkEnd w:id="0"/>
      <w:r w:rsidRPr="003A3E54">
        <w:rPr>
          <w:rFonts w:ascii="Times New Roman" w:hAnsi="Times New Roman" w:cs="Times New Roman"/>
        </w:rPr>
        <w:t>ПОРЯДОК</w:t>
      </w: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ОРГАНИЗАЦИИ И ОСУЩЕСТВЛЕНИЯ ОБРАЗОВАТЕЛЬНОЙ ДЕЯТЕЛЬНОСТИ</w:t>
      </w: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ПО ОСНОВНЫМ ОБЩЕОБРАЗОВАТЕЛЬНЫМ ПРОГРАММАМ -</w:t>
      </w: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ОБРАЗОВАТЕЛЬНЫМ ПРОГРАММАМ НАЧАЛЬНОГО ОБЩЕГО,</w:t>
      </w:r>
    </w:p>
    <w:p w:rsidR="003A3E54" w:rsidRPr="003A3E54" w:rsidRDefault="003A3E54" w:rsidP="003A3E54">
      <w:pPr>
        <w:pStyle w:val="ConsPlusTitle"/>
        <w:jc w:val="center"/>
        <w:rPr>
          <w:rFonts w:ascii="Times New Roman" w:hAnsi="Times New Roman" w:cs="Times New Roman"/>
        </w:rPr>
      </w:pPr>
      <w:r w:rsidRPr="003A3E54">
        <w:rPr>
          <w:rFonts w:ascii="Times New Roman" w:hAnsi="Times New Roman" w:cs="Times New Roman"/>
        </w:rPr>
        <w:t>ОСНОВНОГО ОБЩЕГО И СРЕДНЕГО ОБЩЕГО ОБРАЗОВАНИЯ</w:t>
      </w:r>
    </w:p>
    <w:p w:rsidR="003A3E54" w:rsidRPr="003A3E54" w:rsidRDefault="003A3E54" w:rsidP="003A3E54">
      <w:pPr>
        <w:pStyle w:val="ConsPlusNormal"/>
        <w:jc w:val="center"/>
        <w:rPr>
          <w:rFonts w:ascii="Times New Roman" w:hAnsi="Times New Roman" w:cs="Times New Roman"/>
        </w:rPr>
      </w:pPr>
      <w:r w:rsidRPr="003A3E54">
        <w:rPr>
          <w:rFonts w:ascii="Times New Roman" w:hAnsi="Times New Roman" w:cs="Times New Roman"/>
        </w:rPr>
        <w:t>Список изменяющих документов</w:t>
      </w:r>
    </w:p>
    <w:p w:rsidR="003A3E54" w:rsidRPr="003A3E54" w:rsidRDefault="003A3E54" w:rsidP="003A3E54">
      <w:pPr>
        <w:pStyle w:val="ConsPlusNormal"/>
        <w:jc w:val="center"/>
        <w:rPr>
          <w:rFonts w:ascii="Times New Roman" w:hAnsi="Times New Roman" w:cs="Times New Roman"/>
        </w:rPr>
      </w:pPr>
      <w:proofErr w:type="gramStart"/>
      <w:r w:rsidRPr="003A3E54">
        <w:rPr>
          <w:rFonts w:ascii="Times New Roman" w:hAnsi="Times New Roman" w:cs="Times New Roman"/>
        </w:rPr>
        <w:t xml:space="preserve">(в ред. Приказов </w:t>
      </w:r>
      <w:proofErr w:type="spellStart"/>
      <w:r w:rsidRPr="003A3E54">
        <w:rPr>
          <w:rFonts w:ascii="Times New Roman" w:hAnsi="Times New Roman" w:cs="Times New Roman"/>
        </w:rPr>
        <w:t>Минобрнауки</w:t>
      </w:r>
      <w:proofErr w:type="spellEnd"/>
      <w:r w:rsidRPr="003A3E54">
        <w:rPr>
          <w:rFonts w:ascii="Times New Roman" w:hAnsi="Times New Roman" w:cs="Times New Roman"/>
        </w:rPr>
        <w:t xml:space="preserve"> России от 13.12.2013 </w:t>
      </w:r>
      <w:hyperlink r:id="rId9" w:history="1">
        <w:r w:rsidRPr="003A3E54">
          <w:rPr>
            <w:rFonts w:ascii="Times New Roman" w:hAnsi="Times New Roman" w:cs="Times New Roman"/>
          </w:rPr>
          <w:t>N 1342</w:t>
        </w:r>
      </w:hyperlink>
      <w:r w:rsidRPr="003A3E54">
        <w:rPr>
          <w:rFonts w:ascii="Times New Roman" w:hAnsi="Times New Roman" w:cs="Times New Roman"/>
        </w:rPr>
        <w:t>,</w:t>
      </w:r>
      <w:proofErr w:type="gramEnd"/>
    </w:p>
    <w:p w:rsidR="003A3E54" w:rsidRPr="003A3E54" w:rsidRDefault="003A3E54" w:rsidP="003A3E54">
      <w:pPr>
        <w:pStyle w:val="ConsPlusNormal"/>
        <w:jc w:val="center"/>
        <w:rPr>
          <w:rFonts w:ascii="Times New Roman" w:hAnsi="Times New Roman" w:cs="Times New Roman"/>
        </w:rPr>
      </w:pPr>
      <w:r w:rsidRPr="003A3E54">
        <w:rPr>
          <w:rFonts w:ascii="Times New Roman" w:hAnsi="Times New Roman" w:cs="Times New Roman"/>
        </w:rPr>
        <w:t xml:space="preserve">от 28.05.2014 </w:t>
      </w:r>
      <w:hyperlink r:id="rId10" w:history="1">
        <w:r w:rsidRPr="003A3E54">
          <w:rPr>
            <w:rFonts w:ascii="Times New Roman" w:hAnsi="Times New Roman" w:cs="Times New Roman"/>
          </w:rPr>
          <w:t>N 598</w:t>
        </w:r>
      </w:hyperlink>
      <w:r w:rsidRPr="003A3E54">
        <w:rPr>
          <w:rFonts w:ascii="Times New Roman" w:hAnsi="Times New Roman" w:cs="Times New Roman"/>
        </w:rPr>
        <w:t xml:space="preserve">, от 17.07.2015 </w:t>
      </w:r>
      <w:hyperlink r:id="rId11" w:history="1">
        <w:r w:rsidRPr="003A3E54">
          <w:rPr>
            <w:rFonts w:ascii="Times New Roman" w:hAnsi="Times New Roman" w:cs="Times New Roman"/>
          </w:rPr>
          <w:t>N 734</w:t>
        </w:r>
      </w:hyperlink>
      <w:r w:rsidRPr="003A3E54">
        <w:rPr>
          <w:rFonts w:ascii="Times New Roman" w:hAnsi="Times New Roman" w:cs="Times New Roman"/>
        </w:rPr>
        <w:t>)</w:t>
      </w:r>
    </w:p>
    <w:p w:rsidR="003A3E54" w:rsidRPr="003A3E54" w:rsidRDefault="003A3E54" w:rsidP="003A3E54">
      <w:pPr>
        <w:pStyle w:val="ConsPlusNormal"/>
        <w:jc w:val="center"/>
        <w:rPr>
          <w:rFonts w:ascii="Times New Roman" w:hAnsi="Times New Roman" w:cs="Times New Roman"/>
        </w:rPr>
      </w:pPr>
    </w:p>
    <w:p w:rsidR="003A3E54" w:rsidRPr="003A3E54" w:rsidRDefault="003A3E54" w:rsidP="003A3E54">
      <w:pPr>
        <w:pStyle w:val="ConsPlusNormal"/>
        <w:jc w:val="center"/>
        <w:outlineLvl w:val="1"/>
        <w:rPr>
          <w:rFonts w:ascii="Times New Roman" w:hAnsi="Times New Roman" w:cs="Times New Roman"/>
        </w:rPr>
      </w:pPr>
      <w:r w:rsidRPr="003A3E54">
        <w:rPr>
          <w:rFonts w:ascii="Times New Roman" w:hAnsi="Times New Roman" w:cs="Times New Roman"/>
        </w:rPr>
        <w:t>I. Общие положения</w:t>
      </w:r>
    </w:p>
    <w:p w:rsidR="003A3E54" w:rsidRPr="003A3E54" w:rsidRDefault="003A3E54" w:rsidP="003A3E54">
      <w:pPr>
        <w:pStyle w:val="ConsPlusNormal"/>
        <w:jc w:val="center"/>
        <w:rPr>
          <w:rFonts w:ascii="Times New Roman" w:hAnsi="Times New Roman" w:cs="Times New Roman"/>
        </w:rPr>
      </w:pP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1. </w:t>
      </w:r>
      <w:proofErr w:type="gramStart"/>
      <w:r w:rsidRPr="003A3E54">
        <w:rPr>
          <w:rFonts w:ascii="Times New Roman" w:hAnsi="Times New Roman" w:cs="Times New Roman"/>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2. </w:t>
      </w:r>
      <w:proofErr w:type="gramStart"/>
      <w:r w:rsidRPr="003A3E54">
        <w:rPr>
          <w:rFonts w:ascii="Times New Roman" w:hAnsi="Times New Roman" w:cs="Times New Roman"/>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3A3E54" w:rsidRPr="003A3E54" w:rsidRDefault="003A3E54" w:rsidP="003A3E54">
      <w:pPr>
        <w:pStyle w:val="ConsPlusNormal"/>
        <w:jc w:val="both"/>
        <w:rPr>
          <w:rFonts w:ascii="Times New Roman" w:hAnsi="Times New Roman" w:cs="Times New Roman"/>
        </w:rPr>
      </w:pPr>
      <w:r w:rsidRPr="003A3E54">
        <w:rPr>
          <w:rFonts w:ascii="Times New Roman" w:hAnsi="Times New Roman" w:cs="Times New Roman"/>
        </w:rPr>
        <w:t>(</w:t>
      </w:r>
      <w:proofErr w:type="gramStart"/>
      <w:r w:rsidRPr="003A3E54">
        <w:rPr>
          <w:rFonts w:ascii="Times New Roman" w:hAnsi="Times New Roman" w:cs="Times New Roman"/>
        </w:rPr>
        <w:t>в</w:t>
      </w:r>
      <w:proofErr w:type="gramEnd"/>
      <w:r w:rsidRPr="003A3E54">
        <w:rPr>
          <w:rFonts w:ascii="Times New Roman" w:hAnsi="Times New Roman" w:cs="Times New Roman"/>
        </w:rPr>
        <w:t xml:space="preserve"> ред. </w:t>
      </w:r>
      <w:hyperlink r:id="rId12" w:history="1">
        <w:r w:rsidRPr="003A3E54">
          <w:rPr>
            <w:rFonts w:ascii="Times New Roman" w:hAnsi="Times New Roman" w:cs="Times New Roman"/>
          </w:rPr>
          <w:t>Приказа</w:t>
        </w:r>
      </w:hyperlink>
      <w:r w:rsidRPr="003A3E54">
        <w:rPr>
          <w:rFonts w:ascii="Times New Roman" w:hAnsi="Times New Roman" w:cs="Times New Roman"/>
        </w:rPr>
        <w:t xml:space="preserve"> </w:t>
      </w:r>
      <w:proofErr w:type="spellStart"/>
      <w:r w:rsidRPr="003A3E54">
        <w:rPr>
          <w:rFonts w:ascii="Times New Roman" w:hAnsi="Times New Roman" w:cs="Times New Roman"/>
        </w:rPr>
        <w:t>Минобрнауки</w:t>
      </w:r>
      <w:proofErr w:type="spellEnd"/>
      <w:r w:rsidRPr="003A3E54">
        <w:rPr>
          <w:rFonts w:ascii="Times New Roman" w:hAnsi="Times New Roman" w:cs="Times New Roman"/>
        </w:rPr>
        <w:t xml:space="preserve"> России от 17.07.2015 N 734)</w:t>
      </w:r>
    </w:p>
    <w:p w:rsidR="003A3E54" w:rsidRPr="003A3E54" w:rsidRDefault="003A3E54" w:rsidP="003A3E54">
      <w:pPr>
        <w:pStyle w:val="ConsPlusNormal"/>
        <w:ind w:firstLine="540"/>
        <w:jc w:val="both"/>
        <w:rPr>
          <w:rFonts w:ascii="Times New Roman" w:hAnsi="Times New Roman" w:cs="Times New Roman"/>
        </w:rPr>
      </w:pPr>
    </w:p>
    <w:p w:rsidR="003A3E54" w:rsidRPr="003A3E54" w:rsidRDefault="003A3E54" w:rsidP="003A3E54">
      <w:pPr>
        <w:pStyle w:val="ConsPlusNormal"/>
        <w:jc w:val="center"/>
        <w:outlineLvl w:val="1"/>
        <w:rPr>
          <w:rFonts w:ascii="Times New Roman" w:hAnsi="Times New Roman" w:cs="Times New Roman"/>
        </w:rPr>
      </w:pPr>
      <w:r w:rsidRPr="003A3E54">
        <w:rPr>
          <w:rFonts w:ascii="Times New Roman" w:hAnsi="Times New Roman" w:cs="Times New Roman"/>
        </w:rPr>
        <w:t>II. Организация и осуществление</w:t>
      </w:r>
    </w:p>
    <w:p w:rsidR="003A3E54" w:rsidRPr="003A3E54" w:rsidRDefault="003A3E54" w:rsidP="003A3E54">
      <w:pPr>
        <w:pStyle w:val="ConsPlusNormal"/>
        <w:jc w:val="center"/>
        <w:rPr>
          <w:rFonts w:ascii="Times New Roman" w:hAnsi="Times New Roman" w:cs="Times New Roman"/>
        </w:rPr>
      </w:pPr>
      <w:r w:rsidRPr="003A3E54">
        <w:rPr>
          <w:rFonts w:ascii="Times New Roman" w:hAnsi="Times New Roman" w:cs="Times New Roman"/>
        </w:rPr>
        <w:t>образовательной деятельности</w:t>
      </w:r>
    </w:p>
    <w:p w:rsidR="003A3E54" w:rsidRPr="003A3E54" w:rsidRDefault="003A3E54" w:rsidP="003A3E54">
      <w:pPr>
        <w:pStyle w:val="ConsPlusNormal"/>
        <w:ind w:firstLine="540"/>
        <w:jc w:val="both"/>
        <w:rPr>
          <w:rFonts w:ascii="Times New Roman" w:hAnsi="Times New Roman" w:cs="Times New Roman"/>
        </w:rPr>
      </w:pP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3" w:history="1">
        <w:r w:rsidRPr="003A3E54">
          <w:rPr>
            <w:rFonts w:ascii="Times New Roman" w:hAnsi="Times New Roman" w:cs="Times New Roman"/>
          </w:rPr>
          <w:t>семейного образования</w:t>
        </w:r>
      </w:hyperlink>
      <w:r w:rsidRPr="003A3E54">
        <w:rPr>
          <w:rFonts w:ascii="Times New Roman" w:hAnsi="Times New Roman" w:cs="Times New Roman"/>
        </w:rPr>
        <w:t xml:space="preserve"> и самообразования.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Форма получения общего образования и форма </w:t>
      </w:r>
      <w:proofErr w:type="gramStart"/>
      <w:r w:rsidRPr="003A3E54">
        <w:rPr>
          <w:rFonts w:ascii="Times New Roman" w:hAnsi="Times New Roman" w:cs="Times New Roman"/>
        </w:rPr>
        <w:t>обучения</w:t>
      </w:r>
      <w:proofErr w:type="gramEnd"/>
      <w:r w:rsidRPr="003A3E54">
        <w:rPr>
          <w:rFonts w:ascii="Times New Roman" w:hAnsi="Times New Roman" w:cs="Times New Roman"/>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w:t>
      </w:r>
      <w:r w:rsidRPr="003A3E54">
        <w:rPr>
          <w:rFonts w:ascii="Times New Roman" w:hAnsi="Times New Roman" w:cs="Times New Roman"/>
        </w:rPr>
        <w:lastRenderedPageBreak/>
        <w:t>родителями (законными представителями) несовершеннолетнего обучающегося формы получения общего образования и формы обуч</w:t>
      </w:r>
      <w:r>
        <w:rPr>
          <w:rFonts w:ascii="Times New Roman" w:hAnsi="Times New Roman" w:cs="Times New Roman"/>
        </w:rPr>
        <w:t>ения учитывается мнение ребенка</w:t>
      </w:r>
      <w:r w:rsidRPr="003A3E54">
        <w:rPr>
          <w:rFonts w:ascii="Times New Roman" w:hAnsi="Times New Roman" w:cs="Times New Roman"/>
        </w:rPr>
        <w:t>.</w:t>
      </w:r>
    </w:p>
    <w:p w:rsidR="003A3E54" w:rsidRPr="003A3E54" w:rsidRDefault="003A3E54" w:rsidP="003A3E54">
      <w:pPr>
        <w:pStyle w:val="ConsPlusNormal"/>
        <w:ind w:firstLine="540"/>
        <w:jc w:val="both"/>
        <w:rPr>
          <w:rFonts w:ascii="Times New Roman" w:hAnsi="Times New Roman" w:cs="Times New Roman"/>
        </w:rPr>
      </w:pP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w:t>
      </w:r>
      <w:r>
        <w:rPr>
          <w:rFonts w:ascii="Times New Roman" w:hAnsi="Times New Roman" w:cs="Times New Roman"/>
        </w:rPr>
        <w:t>ории которых они проживают.</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r>
        <w:rPr>
          <w:rFonts w:ascii="Times New Roman" w:hAnsi="Times New Roman" w:cs="Times New Roman"/>
        </w:rPr>
        <w:t>.</w:t>
      </w:r>
      <w:r w:rsidRPr="003A3E54">
        <w:rPr>
          <w:rFonts w:ascii="Times New Roman" w:hAnsi="Times New Roman" w:cs="Times New Roman"/>
        </w:rPr>
        <w:t xml:space="preserve">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4. Формы </w:t>
      </w:r>
      <w:proofErr w:type="gramStart"/>
      <w:r w:rsidRPr="003A3E54">
        <w:rPr>
          <w:rFonts w:ascii="Times New Roman" w:hAnsi="Times New Roman" w:cs="Times New Roman"/>
        </w:rPr>
        <w:t>обучения по</w:t>
      </w:r>
      <w:proofErr w:type="gramEnd"/>
      <w:r w:rsidRPr="003A3E54">
        <w:rPr>
          <w:rFonts w:ascii="Times New Roman" w:hAnsi="Times New Roman" w:cs="Times New Roman"/>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4" w:history="1">
        <w:r w:rsidRPr="003A3E54">
          <w:rPr>
            <w:rFonts w:ascii="Times New Roman" w:hAnsi="Times New Roman" w:cs="Times New Roman"/>
          </w:rPr>
          <w:t>законом</w:t>
        </w:r>
      </w:hyperlink>
      <w:r w:rsidRPr="003A3E54">
        <w:rPr>
          <w:rFonts w:ascii="Times New Roman" w:hAnsi="Times New Roman" w:cs="Times New Roman"/>
        </w:rPr>
        <w:t xml:space="preserve"> от 29 декабря 2012 г. N 273-ФЗ "Об образовании в Российской Федерации"</w:t>
      </w:r>
      <w:r>
        <w:rPr>
          <w:rFonts w:ascii="Times New Roman" w:hAnsi="Times New Roman" w:cs="Times New Roman"/>
        </w:rPr>
        <w:t>.</w:t>
      </w:r>
      <w:r w:rsidRPr="003A3E54">
        <w:rPr>
          <w:rFonts w:ascii="Times New Roman" w:hAnsi="Times New Roman" w:cs="Times New Roman"/>
        </w:rPr>
        <w:t xml:space="preserve">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Допускается сочетание различных форм получения о</w:t>
      </w:r>
      <w:r>
        <w:rPr>
          <w:rFonts w:ascii="Times New Roman" w:hAnsi="Times New Roman" w:cs="Times New Roman"/>
        </w:rPr>
        <w:t>бразования и форм обучения.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5. </w:t>
      </w:r>
      <w:proofErr w:type="gramStart"/>
      <w:r w:rsidRPr="003A3E54">
        <w:rPr>
          <w:rFonts w:ascii="Times New Roman" w:hAnsi="Times New Roman" w:cs="Times New Roman"/>
        </w:rPr>
        <w:t>Обучение</w:t>
      </w:r>
      <w:proofErr w:type="gramEnd"/>
      <w:r w:rsidRPr="003A3E54">
        <w:rPr>
          <w:rFonts w:ascii="Times New Roman" w:hAnsi="Times New Roman" w:cs="Times New Roman"/>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w:t>
      </w:r>
      <w:r>
        <w:rPr>
          <w:rFonts w:ascii="Times New Roman" w:hAnsi="Times New Roman" w:cs="Times New Roman"/>
        </w:rPr>
        <w:t>андартами общего образования.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9. Общеобразовательные программы самостоятельно разрабатываются и утверждаются образовательными организациями.</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w:t>
      </w:r>
      <w:r>
        <w:rPr>
          <w:rFonts w:ascii="Times New Roman" w:hAnsi="Times New Roman" w:cs="Times New Roman"/>
        </w:rPr>
        <w:t>ных образовательных программ.</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w:t>
      </w:r>
      <w:r>
        <w:rPr>
          <w:rFonts w:ascii="Times New Roman" w:hAnsi="Times New Roman" w:cs="Times New Roman"/>
        </w:rPr>
        <w:t>граммы (профильное обучение).</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15" w:history="1">
        <w:r w:rsidRPr="003A3E54">
          <w:rPr>
            <w:rFonts w:ascii="Times New Roman" w:hAnsi="Times New Roman" w:cs="Times New Roman"/>
          </w:rPr>
          <w:t>электронное обучение</w:t>
        </w:r>
      </w:hyperlink>
      <w:r>
        <w:rPr>
          <w:rFonts w:ascii="Times New Roman" w:hAnsi="Times New Roman" w:cs="Times New Roman"/>
        </w:rPr>
        <w:t>.</w:t>
      </w:r>
      <w:r w:rsidRPr="003A3E54">
        <w:rPr>
          <w:rFonts w:ascii="Times New Roman" w:hAnsi="Times New Roman" w:cs="Times New Roman"/>
        </w:rPr>
        <w:t xml:space="preserve">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12. Общеобразовательные программы реализуются образовательной организацией как самостоятельно, так и посредством</w:t>
      </w:r>
      <w:r>
        <w:rPr>
          <w:rFonts w:ascii="Times New Roman" w:hAnsi="Times New Roman" w:cs="Times New Roman"/>
        </w:rPr>
        <w:t xml:space="preserve"> сетевых форм их реализации</w:t>
      </w:r>
      <w:r w:rsidRPr="003A3E54">
        <w:rPr>
          <w:rFonts w:ascii="Times New Roman" w:hAnsi="Times New Roman" w:cs="Times New Roman"/>
        </w:rPr>
        <w:t>.</w:t>
      </w:r>
    </w:p>
    <w:p w:rsidR="003A3E54" w:rsidRPr="003A3E54" w:rsidRDefault="003A3E54" w:rsidP="003A3E54">
      <w:pPr>
        <w:pStyle w:val="ConsPlusNormal"/>
        <w:ind w:firstLine="540"/>
        <w:jc w:val="both"/>
        <w:rPr>
          <w:rFonts w:ascii="Times New Roman" w:hAnsi="Times New Roman" w:cs="Times New Roman"/>
        </w:rPr>
      </w:pPr>
      <w:proofErr w:type="gramStart"/>
      <w:r w:rsidRPr="003A3E54">
        <w:rPr>
          <w:rFonts w:ascii="Times New Roman" w:hAnsi="Times New Roman" w:cs="Times New Roman"/>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3A3E54">
        <w:rPr>
          <w:rFonts w:ascii="Times New Roman" w:hAnsi="Times New Roman" w:cs="Times New Roman"/>
        </w:rPr>
        <w:t xml:space="preserve"> общеобразовательных программ.</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w:t>
      </w:r>
      <w:r>
        <w:rPr>
          <w:rFonts w:ascii="Times New Roman" w:hAnsi="Times New Roman" w:cs="Times New Roman"/>
        </w:rPr>
        <w:t xml:space="preserve">их образовательных технологий.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14. В образовательных организациях образовательная деятельность осуществляется на государственном языке Российской Федерации.</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w:t>
      </w:r>
      <w:r>
        <w:rPr>
          <w:rFonts w:ascii="Times New Roman" w:hAnsi="Times New Roman" w:cs="Times New Roman"/>
        </w:rPr>
        <w:t xml:space="preserve"> языка Российской Федерации.</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15. Образовательная организация создает условия для реализации общеобразовательных программ.</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lastRenderedPageBreak/>
        <w:t xml:space="preserve">В образовательной организации могут быть созданы условия для </w:t>
      </w:r>
      <w:r>
        <w:rPr>
          <w:rFonts w:ascii="Times New Roman" w:hAnsi="Times New Roman" w:cs="Times New Roman"/>
        </w:rPr>
        <w:t>проживания учащихся в интернате.</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w:t>
      </w:r>
      <w:r>
        <w:rPr>
          <w:rFonts w:ascii="Times New Roman" w:hAnsi="Times New Roman" w:cs="Times New Roman"/>
        </w:rPr>
        <w:t>я образовательной организацией.</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18. Наполняемость классов, за исключением классов компенсирующего обучения, не </w:t>
      </w:r>
      <w:r>
        <w:rPr>
          <w:rFonts w:ascii="Times New Roman" w:hAnsi="Times New Roman" w:cs="Times New Roman"/>
        </w:rPr>
        <w:t>должна превышать 25 человек.</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19.1. </w:t>
      </w:r>
      <w:proofErr w:type="gramStart"/>
      <w:r w:rsidRPr="003A3E54">
        <w:rPr>
          <w:rFonts w:ascii="Times New Roman" w:hAnsi="Times New Roman" w:cs="Times New Roman"/>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rsidRPr="003A3E54">
        <w:rPr>
          <w:rFonts w:ascii="Times New Roman" w:hAnsi="Times New Roman" w:cs="Times New Roman"/>
        </w:rPr>
        <w:t xml:space="preserve"> часа.</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В первом классе обучение проводится без балльного оценивания знаний обучающихся и домашних заданий</w:t>
      </w:r>
      <w:r>
        <w:rPr>
          <w:rFonts w:ascii="Times New Roman" w:hAnsi="Times New Roman" w:cs="Times New Roman"/>
        </w:rPr>
        <w:t>.</w:t>
      </w:r>
      <w:r w:rsidRPr="003A3E54">
        <w:rPr>
          <w:rFonts w:ascii="Times New Roman" w:hAnsi="Times New Roman" w:cs="Times New Roman"/>
        </w:rPr>
        <w:t xml:space="preserve">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3A3E54" w:rsidRPr="003A3E54" w:rsidRDefault="003A3E54" w:rsidP="003A3E54">
      <w:pPr>
        <w:pStyle w:val="ConsPlusNormal"/>
        <w:ind w:firstLine="540"/>
        <w:jc w:val="both"/>
        <w:rPr>
          <w:rFonts w:ascii="Times New Roman" w:hAnsi="Times New Roman" w:cs="Times New Roman"/>
        </w:rPr>
      </w:pPr>
      <w:proofErr w:type="gramStart"/>
      <w:r w:rsidRPr="003A3E54">
        <w:rPr>
          <w:rFonts w:ascii="Times New Roman" w:hAnsi="Times New Roman" w:cs="Times New Roman"/>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3A3E54">
        <w:rPr>
          <w:rFonts w:ascii="Times New Roman" w:hAnsi="Times New Roman" w:cs="Times New Roman"/>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Учащиеся, освоившие в полном объеме соответствующую образовательную программу учебного года, переводятся в следующий класс.</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bookmarkStart w:id="1" w:name="Par156"/>
      <w:bookmarkEnd w:id="1"/>
      <w:r>
        <w:rPr>
          <w:rFonts w:ascii="Times New Roman" w:hAnsi="Times New Roman" w:cs="Times New Roman"/>
        </w:rPr>
        <w:t>.</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3A3E54">
        <w:rPr>
          <w:rFonts w:ascii="Times New Roman" w:hAnsi="Times New Roman" w:cs="Times New Roman"/>
        </w:rPr>
        <w:t>обучение</w:t>
      </w:r>
      <w:proofErr w:type="gramEnd"/>
      <w:r w:rsidRPr="003A3E54">
        <w:rPr>
          <w:rFonts w:ascii="Times New Roman" w:hAnsi="Times New Roman" w:cs="Times New Roman"/>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w:t>
      </w:r>
      <w:r>
        <w:rPr>
          <w:rFonts w:ascii="Times New Roman" w:hAnsi="Times New Roman" w:cs="Times New Roman"/>
        </w:rPr>
        <w:t>индивидуальному учебному плану.</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3A3E54">
        <w:rPr>
          <w:rFonts w:ascii="Times New Roman" w:hAnsi="Times New Roman" w:cs="Times New Roman"/>
        </w:rPr>
        <w:t>обучения по образцу</w:t>
      </w:r>
      <w:proofErr w:type="gramEnd"/>
      <w:r w:rsidRPr="003A3E54">
        <w:rPr>
          <w:rFonts w:ascii="Times New Roman" w:hAnsi="Times New Roman" w:cs="Times New Roman"/>
        </w:rPr>
        <w:t>, самостоятельно устанавливаемому образовательной организацией</w:t>
      </w:r>
      <w:r>
        <w:rPr>
          <w:rFonts w:ascii="Times New Roman" w:hAnsi="Times New Roman" w:cs="Times New Roman"/>
        </w:rPr>
        <w:t>.</w:t>
      </w:r>
      <w:r w:rsidRPr="003A3E54">
        <w:rPr>
          <w:rFonts w:ascii="Times New Roman" w:hAnsi="Times New Roman" w:cs="Times New Roman"/>
        </w:rPr>
        <w:t xml:space="preserve">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16" w:history="1">
        <w:r w:rsidRPr="003A3E54">
          <w:rPr>
            <w:rFonts w:ascii="Times New Roman" w:hAnsi="Times New Roman" w:cs="Times New Roman"/>
          </w:rPr>
          <w:t>статей 21</w:t>
        </w:r>
      </w:hyperlink>
      <w:r w:rsidRPr="003A3E54">
        <w:rPr>
          <w:rFonts w:ascii="Times New Roman" w:hAnsi="Times New Roman" w:cs="Times New Roman"/>
        </w:rPr>
        <w:t xml:space="preserve"> и </w:t>
      </w:r>
      <w:hyperlink r:id="rId17" w:history="1">
        <w:r w:rsidRPr="003A3E54">
          <w:rPr>
            <w:rFonts w:ascii="Times New Roman" w:hAnsi="Times New Roman" w:cs="Times New Roman"/>
          </w:rPr>
          <w:t>27</w:t>
        </w:r>
      </w:hyperlink>
      <w:r w:rsidRPr="003A3E54">
        <w:rPr>
          <w:rFonts w:ascii="Times New Roman" w:hAnsi="Times New Roman" w:cs="Times New Roman"/>
        </w:rPr>
        <w:t xml:space="preserve"> Гражданского кодекса Российской Федерации (Собрание законодательства Российской Федерации, 1994, N 32, ст. 3301).</w:t>
      </w:r>
    </w:p>
    <w:p w:rsidR="003A3E54" w:rsidRPr="003A3E54" w:rsidRDefault="003A3E54" w:rsidP="003A3E54">
      <w:pPr>
        <w:pStyle w:val="ConsPlusNormal"/>
        <w:jc w:val="both"/>
        <w:rPr>
          <w:rFonts w:ascii="Times New Roman" w:hAnsi="Times New Roman" w:cs="Times New Roman"/>
        </w:rPr>
      </w:pPr>
      <w:r>
        <w:rPr>
          <w:rFonts w:ascii="Times New Roman" w:hAnsi="Times New Roman" w:cs="Times New Roman"/>
        </w:rPr>
        <w:t xml:space="preserve"> </w:t>
      </w:r>
    </w:p>
    <w:p w:rsidR="003A3E54" w:rsidRPr="003A3E54" w:rsidRDefault="003A3E54" w:rsidP="003A3E54">
      <w:pPr>
        <w:pStyle w:val="ConsPlusNormal"/>
        <w:jc w:val="center"/>
        <w:outlineLvl w:val="1"/>
        <w:rPr>
          <w:rFonts w:ascii="Times New Roman" w:hAnsi="Times New Roman" w:cs="Times New Roman"/>
        </w:rPr>
      </w:pPr>
      <w:r w:rsidRPr="003A3E54">
        <w:rPr>
          <w:rFonts w:ascii="Times New Roman" w:hAnsi="Times New Roman" w:cs="Times New Roman"/>
        </w:rPr>
        <w:t>III. Особенности организации образовательной деятельности</w:t>
      </w:r>
    </w:p>
    <w:p w:rsidR="003A3E54" w:rsidRPr="003A3E54" w:rsidRDefault="003A3E54" w:rsidP="003A3E54">
      <w:pPr>
        <w:pStyle w:val="ConsPlusNormal"/>
        <w:jc w:val="center"/>
        <w:rPr>
          <w:rFonts w:ascii="Times New Roman" w:hAnsi="Times New Roman" w:cs="Times New Roman"/>
        </w:rPr>
      </w:pPr>
      <w:r w:rsidRPr="003A3E54">
        <w:rPr>
          <w:rFonts w:ascii="Times New Roman" w:hAnsi="Times New Roman" w:cs="Times New Roman"/>
        </w:rPr>
        <w:t>для лиц с ограниченными возможностями здоровья</w:t>
      </w:r>
    </w:p>
    <w:p w:rsidR="003A3E54" w:rsidRPr="003A3E54" w:rsidRDefault="003A3E54" w:rsidP="003A3E54">
      <w:pPr>
        <w:pStyle w:val="ConsPlusNormal"/>
        <w:jc w:val="center"/>
        <w:rPr>
          <w:rFonts w:ascii="Times New Roman" w:hAnsi="Times New Roman" w:cs="Times New Roman"/>
        </w:rPr>
      </w:pP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21. Содержание общего образования и условия организации </w:t>
      </w:r>
      <w:proofErr w:type="gramStart"/>
      <w:r w:rsidRPr="003A3E54">
        <w:rPr>
          <w:rFonts w:ascii="Times New Roman" w:hAnsi="Times New Roman" w:cs="Times New Roman"/>
        </w:rPr>
        <w:t>обучения</w:t>
      </w:r>
      <w:proofErr w:type="gramEnd"/>
      <w:r w:rsidRPr="003A3E54">
        <w:rPr>
          <w:rFonts w:ascii="Times New Roman" w:hAnsi="Times New Roman" w:cs="Times New Roman"/>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lastRenderedPageBreak/>
        <w:t>22. Исходя из категории учащихся с ограниченными возможностями здоровья их численность в классе (группе) не должна превышать 15 человек.</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w:t>
      </w:r>
      <w:r>
        <w:rPr>
          <w:rFonts w:ascii="Times New Roman" w:hAnsi="Times New Roman" w:cs="Times New Roman"/>
        </w:rPr>
        <w:t>ченными возможностями здоровья: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а) для </w:t>
      </w:r>
      <w:proofErr w:type="gramStart"/>
      <w:r w:rsidRPr="003A3E54">
        <w:rPr>
          <w:rFonts w:ascii="Times New Roman" w:hAnsi="Times New Roman" w:cs="Times New Roman"/>
        </w:rPr>
        <w:t>обучающихся</w:t>
      </w:r>
      <w:proofErr w:type="gramEnd"/>
      <w:r w:rsidRPr="003A3E54">
        <w:rPr>
          <w:rFonts w:ascii="Times New Roman" w:hAnsi="Times New Roman" w:cs="Times New Roman"/>
        </w:rPr>
        <w:t xml:space="preserve"> с ограниченными возможностями здоровья по зрению:</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3A3E54" w:rsidRPr="003A3E54" w:rsidRDefault="003A3E54" w:rsidP="003A3E54">
      <w:pPr>
        <w:pStyle w:val="ConsPlusNormal"/>
        <w:ind w:firstLine="540"/>
        <w:jc w:val="both"/>
        <w:rPr>
          <w:rFonts w:ascii="Times New Roman" w:hAnsi="Times New Roman" w:cs="Times New Roman"/>
        </w:rPr>
      </w:pPr>
      <w:proofErr w:type="gramStart"/>
      <w:r w:rsidRPr="003A3E54">
        <w:rPr>
          <w:rFonts w:ascii="Times New Roman" w:hAnsi="Times New Roman" w:cs="Times New Roman"/>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присутствие ассистента, оказывающего учащемуся необходимую помощь;</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обеспечение выпуска альтернативных форматов печатных материалов (крупный шрифт) или аудиофайлов;</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б) для учащихся с ограниченными возможностями здоровья по слуху:</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обеспечение надлежащими звуковыми средствами воспроизведения информации;</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обеспечение получения информации с использованием русского жестового языка (</w:t>
      </w:r>
      <w:proofErr w:type="spellStart"/>
      <w:r w:rsidRPr="003A3E54">
        <w:rPr>
          <w:rFonts w:ascii="Times New Roman" w:hAnsi="Times New Roman" w:cs="Times New Roman"/>
        </w:rPr>
        <w:t>сурдоперевода</w:t>
      </w:r>
      <w:proofErr w:type="spellEnd"/>
      <w:r w:rsidRPr="003A3E54">
        <w:rPr>
          <w:rFonts w:ascii="Times New Roman" w:hAnsi="Times New Roman" w:cs="Times New Roman"/>
        </w:rPr>
        <w:t xml:space="preserve">, </w:t>
      </w:r>
      <w:proofErr w:type="spellStart"/>
      <w:r w:rsidRPr="003A3E54">
        <w:rPr>
          <w:rFonts w:ascii="Times New Roman" w:hAnsi="Times New Roman" w:cs="Times New Roman"/>
        </w:rPr>
        <w:t>тифлосурдоперевода</w:t>
      </w:r>
      <w:proofErr w:type="spellEnd"/>
      <w:r w:rsidRPr="003A3E54">
        <w:rPr>
          <w:rFonts w:ascii="Times New Roman" w:hAnsi="Times New Roman" w:cs="Times New Roman"/>
        </w:rPr>
        <w:t>);</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в) для учащихся, имеющих нарушения опорно-двигательного аппарата:</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24. Для получения без дискриминации качественного образования лицами с ограниченными возможностями здоровья создаются: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w:t>
      </w:r>
      <w:r>
        <w:rPr>
          <w:rFonts w:ascii="Times New Roman" w:hAnsi="Times New Roman" w:cs="Times New Roman"/>
        </w:rPr>
        <w:t>стями здоровья.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w:t>
      </w:r>
      <w:r>
        <w:rPr>
          <w:rFonts w:ascii="Times New Roman" w:hAnsi="Times New Roman" w:cs="Times New Roman"/>
        </w:rPr>
        <w:t>речь), создаются два отделения: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1 отделение - для учащихся с легким недоразвитием речи, обусловленным нарушением слуха;</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2 отделение - для учащихся с глубоким недоразвитием речи, обусловленным нарушением слуха.</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3A3E54">
        <w:rPr>
          <w:rFonts w:ascii="Times New Roman" w:hAnsi="Times New Roman" w:cs="Times New Roman"/>
        </w:rPr>
        <w:t>амблиопией</w:t>
      </w:r>
      <w:proofErr w:type="spellEnd"/>
      <w:r w:rsidRPr="003A3E54">
        <w:rPr>
          <w:rFonts w:ascii="Times New Roman" w:hAnsi="Times New Roman" w:cs="Times New Roman"/>
        </w:rPr>
        <w:t xml:space="preserve"> и косоглазием и нуждающихся в оф</w:t>
      </w:r>
      <w:r>
        <w:rPr>
          <w:rFonts w:ascii="Times New Roman" w:hAnsi="Times New Roman" w:cs="Times New Roman"/>
        </w:rPr>
        <w:t>тальмологическом сопровождении.</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Основой обучения слепых учащихся является система Брайля.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w:t>
      </w:r>
      <w:r>
        <w:rPr>
          <w:rFonts w:ascii="Times New Roman" w:hAnsi="Times New Roman" w:cs="Times New Roman"/>
        </w:rPr>
        <w:t xml:space="preserve"> речи, создаются два отделения: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1 отделение - для учащихся, имеющих общее недоразвитие речи тяжелой степени (алалия, дизартрия, </w:t>
      </w:r>
      <w:proofErr w:type="spellStart"/>
      <w:r w:rsidRPr="003A3E54">
        <w:rPr>
          <w:rFonts w:ascii="Times New Roman" w:hAnsi="Times New Roman" w:cs="Times New Roman"/>
        </w:rPr>
        <w:t>ринолалия</w:t>
      </w:r>
      <w:proofErr w:type="spellEnd"/>
      <w:r w:rsidRPr="003A3E54">
        <w:rPr>
          <w:rFonts w:ascii="Times New Roman" w:hAnsi="Times New Roman" w:cs="Times New Roman"/>
        </w:rPr>
        <w:t>, афазия), а также учащихся, имеющих общее недоразвитие речи, сопровождающееся заиканием;</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2 отделение - для учащихся с тяжелой формой заикания при нормальном развитии речи.</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w:t>
      </w:r>
      <w:r>
        <w:rPr>
          <w:rFonts w:ascii="Times New Roman" w:hAnsi="Times New Roman" w:cs="Times New Roman"/>
        </w:rPr>
        <w:t>ющей образовательной программы.</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29. В образовательной организации, осуществляющей образовательную деятельность по адаптированным общеобразоват</w:t>
      </w:r>
      <w:r>
        <w:rPr>
          <w:rFonts w:ascii="Times New Roman" w:hAnsi="Times New Roman" w:cs="Times New Roman"/>
        </w:rPr>
        <w:t>ельным программам, допускается: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lastRenderedPageBreak/>
        <w:t xml:space="preserve">совместное </w:t>
      </w:r>
      <w:proofErr w:type="gramStart"/>
      <w:r w:rsidRPr="003A3E54">
        <w:rPr>
          <w:rFonts w:ascii="Times New Roman" w:hAnsi="Times New Roman" w:cs="Times New Roman"/>
        </w:rPr>
        <w:t>обучение по</w:t>
      </w:r>
      <w:proofErr w:type="gramEnd"/>
      <w:r w:rsidRPr="003A3E54">
        <w:rPr>
          <w:rFonts w:ascii="Times New Roman" w:hAnsi="Times New Roman" w:cs="Times New Roman"/>
        </w:rP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Для успешной адаптации учащихся с расстройствами аутистического спектра на групповых занятиях кроме учителя присутствует воспитатель (</w:t>
      </w:r>
      <w:proofErr w:type="spellStart"/>
      <w:r w:rsidRPr="003A3E54">
        <w:rPr>
          <w:rFonts w:ascii="Times New Roman" w:hAnsi="Times New Roman" w:cs="Times New Roman"/>
        </w:rPr>
        <w:t>тьютор</w:t>
      </w:r>
      <w:proofErr w:type="spellEnd"/>
      <w:r w:rsidRPr="003A3E54">
        <w:rPr>
          <w:rFonts w:ascii="Times New Roman" w:hAnsi="Times New Roman" w:cs="Times New Roman"/>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30. </w:t>
      </w:r>
      <w:proofErr w:type="gramStart"/>
      <w:r w:rsidRPr="003A3E54">
        <w:rPr>
          <w:rFonts w:ascii="Times New Roman" w:hAnsi="Times New Roman" w:cs="Times New Roman"/>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w:t>
      </w:r>
      <w:r>
        <w:rPr>
          <w:rFonts w:ascii="Times New Roman" w:hAnsi="Times New Roman" w:cs="Times New Roman"/>
        </w:rPr>
        <w:t>дуальной трудовой деятельности.</w:t>
      </w:r>
      <w:proofErr w:type="gramEnd"/>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w:t>
      </w:r>
      <w:r>
        <w:rPr>
          <w:rFonts w:ascii="Times New Roman" w:hAnsi="Times New Roman" w:cs="Times New Roman"/>
        </w:rPr>
        <w:t>тяжелой умственной отсталостью.</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w:t>
      </w:r>
      <w:r>
        <w:rPr>
          <w:rFonts w:ascii="Times New Roman" w:hAnsi="Times New Roman" w:cs="Times New Roman"/>
        </w:rPr>
        <w:t>та по одной штатной единице:</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учителя-дефектолога (сурдопедагога, тифлопедагога) на каждые 6 - 12 учащихся с ограниченными возможностями здоровья;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учителя-логопеда на каждые 6 - 12 учащихся с ограниченными возможностями здоровья;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педагога-психолога на каждые 20 учащихся с ограниченными возможностями здоровья;</w:t>
      </w:r>
    </w:p>
    <w:p w:rsidR="003A3E54" w:rsidRPr="003A3E54" w:rsidRDefault="003A3E54" w:rsidP="003A3E54">
      <w:pPr>
        <w:pStyle w:val="ConsPlusNormal"/>
        <w:ind w:firstLine="540"/>
        <w:jc w:val="both"/>
        <w:rPr>
          <w:rFonts w:ascii="Times New Roman" w:hAnsi="Times New Roman" w:cs="Times New Roman"/>
        </w:rPr>
      </w:pPr>
      <w:proofErr w:type="spellStart"/>
      <w:r w:rsidRPr="003A3E54">
        <w:rPr>
          <w:rFonts w:ascii="Times New Roman" w:hAnsi="Times New Roman" w:cs="Times New Roman"/>
        </w:rPr>
        <w:t>тьютора</w:t>
      </w:r>
      <w:proofErr w:type="spellEnd"/>
      <w:r w:rsidRPr="003A3E54">
        <w:rPr>
          <w:rFonts w:ascii="Times New Roman" w:hAnsi="Times New Roman" w:cs="Times New Roman"/>
        </w:rPr>
        <w:t>, ассистента (помощника) на каждые 1 - 6 учащихся с ограниченными возможностями здоровья.</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3A3E54">
        <w:rPr>
          <w:rFonts w:ascii="Times New Roman" w:hAnsi="Times New Roman" w:cs="Times New Roman"/>
        </w:rPr>
        <w:t>обучение по</w:t>
      </w:r>
      <w:proofErr w:type="gramEnd"/>
      <w:r w:rsidRPr="003A3E54">
        <w:rPr>
          <w:rFonts w:ascii="Times New Roman" w:hAnsi="Times New Roman" w:cs="Times New Roman"/>
        </w:rPr>
        <w:t xml:space="preserve"> общеобразовательным программам организуется на дому или в медицинских организациях</w:t>
      </w:r>
      <w:r>
        <w:rPr>
          <w:rFonts w:ascii="Times New Roman" w:hAnsi="Times New Roman" w:cs="Times New Roman"/>
        </w:rPr>
        <w:t>.</w:t>
      </w:r>
      <w:r w:rsidRPr="003A3E54">
        <w:rPr>
          <w:rFonts w:ascii="Times New Roman" w:hAnsi="Times New Roman" w:cs="Times New Roman"/>
        </w:rPr>
        <w:t xml:space="preserve"> </w:t>
      </w:r>
      <w:r>
        <w:rPr>
          <w:rFonts w:ascii="Times New Roman" w:hAnsi="Times New Roman" w:cs="Times New Roman"/>
        </w:rPr>
        <w:t xml:space="preserve"> </w:t>
      </w:r>
    </w:p>
    <w:p w:rsidR="003A3E54" w:rsidRPr="003A3E54" w:rsidRDefault="003A3E54" w:rsidP="003A3E54">
      <w:pPr>
        <w:pStyle w:val="ConsPlusNormal"/>
        <w:ind w:firstLine="540"/>
        <w:jc w:val="both"/>
        <w:rPr>
          <w:rFonts w:ascii="Times New Roman" w:hAnsi="Times New Roman" w:cs="Times New Roman"/>
        </w:rPr>
      </w:pPr>
      <w:r w:rsidRPr="003A3E54">
        <w:rPr>
          <w:rFonts w:ascii="Times New Roman" w:hAnsi="Times New Roman" w:cs="Times New Roman"/>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3A3E54">
        <w:rPr>
          <w:rFonts w:ascii="Times New Roman" w:hAnsi="Times New Roman" w:cs="Times New Roman"/>
        </w:rPr>
        <w:t>обучения по</w:t>
      </w:r>
      <w:proofErr w:type="gramEnd"/>
      <w:r w:rsidRPr="003A3E54">
        <w:rPr>
          <w:rFonts w:ascii="Times New Roman" w:hAnsi="Times New Roman" w:cs="Times New Roman"/>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w:t>
      </w:r>
      <w:r>
        <w:rPr>
          <w:rFonts w:ascii="Times New Roman" w:hAnsi="Times New Roman" w:cs="Times New Roman"/>
        </w:rPr>
        <w:t>едерации.</w:t>
      </w:r>
      <w:bookmarkStart w:id="2" w:name="_GoBack"/>
      <w:bookmarkEnd w:id="2"/>
    </w:p>
    <w:p w:rsidR="00507C0B" w:rsidRPr="003A3E54" w:rsidRDefault="00507C0B">
      <w:pPr>
        <w:rPr>
          <w:rFonts w:ascii="Times New Roman" w:hAnsi="Times New Roman" w:cs="Times New Roman"/>
          <w:sz w:val="20"/>
          <w:szCs w:val="20"/>
        </w:rPr>
      </w:pPr>
    </w:p>
    <w:sectPr w:rsidR="00507C0B" w:rsidRPr="003A3E54" w:rsidSect="003A3E54">
      <w:pgSz w:w="11906" w:h="16838"/>
      <w:pgMar w:top="851" w:right="567"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58"/>
    <w:rsid w:val="00130D4C"/>
    <w:rsid w:val="00317458"/>
    <w:rsid w:val="003A3E54"/>
    <w:rsid w:val="003A7E5F"/>
    <w:rsid w:val="00487729"/>
    <w:rsid w:val="00507C0B"/>
    <w:rsid w:val="00533B89"/>
    <w:rsid w:val="0084493B"/>
    <w:rsid w:val="00A353EA"/>
    <w:rsid w:val="00B164CB"/>
    <w:rsid w:val="00C76783"/>
    <w:rsid w:val="00D61440"/>
    <w:rsid w:val="00E129F7"/>
    <w:rsid w:val="00E6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E5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A3E54"/>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3A3E54"/>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E5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A3E54"/>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3A3E54"/>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B050C6983AA559675F0790144C0647AA4F20950C9FEF6E0D89E4AFC6AE3990B569E59883FE22EH0r9L" TargetMode="External"/><Relationship Id="rId13" Type="http://schemas.openxmlformats.org/officeDocument/2006/relationships/hyperlink" Target="consultantplus://offline/ref=330B050C6983AA559675F0790144C0647AA8F6055ACEFEF6E0D89E4AFCH6r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0B050C6983AA559675F0790144C0647AA5F60950CAFEF6E0D89E4AFC6AE3990B569E59883FE02AH0r7L" TargetMode="External"/><Relationship Id="rId12" Type="http://schemas.openxmlformats.org/officeDocument/2006/relationships/hyperlink" Target="consultantplus://offline/ref=330B050C6983AA559675F0790144C0647AA5F60950CAFEF6E0D89E4AFC6AE3990B569E59883FE02BH0r0L" TargetMode="External"/><Relationship Id="rId17" Type="http://schemas.openxmlformats.org/officeDocument/2006/relationships/hyperlink" Target="consultantplus://offline/ref=330B050C6983AA559675F0790144C0647AAAF1095ECCFEF6E0D89E4AFC6AE3990B569E59883FE12FH0r6L" TargetMode="External"/><Relationship Id="rId2" Type="http://schemas.microsoft.com/office/2007/relationships/stylesWithEffects" Target="stylesWithEffects.xml"/><Relationship Id="rId16" Type="http://schemas.openxmlformats.org/officeDocument/2006/relationships/hyperlink" Target="consultantplus://offline/ref=330B050C6983AA559675F0790144C0647AAAF1095ECCFEF6E0D89E4AFC6AE3990B569E59883FE12BH0r6L" TargetMode="External"/><Relationship Id="rId1" Type="http://schemas.openxmlformats.org/officeDocument/2006/relationships/styles" Target="styles.xml"/><Relationship Id="rId6" Type="http://schemas.openxmlformats.org/officeDocument/2006/relationships/hyperlink" Target="consultantplus://offline/ref=330B050C6983AA559675F0790144C0647AABF40459C9FEF6E0D89E4AFC6AE3990B569E59883FE02AH0r7L" TargetMode="External"/><Relationship Id="rId11" Type="http://schemas.openxmlformats.org/officeDocument/2006/relationships/hyperlink" Target="consultantplus://offline/ref=330B050C6983AA559675F0790144C0647AA5F60950CAFEF6E0D89E4AFC6AE3990B569E59883FE02AH0r7L" TargetMode="External"/><Relationship Id="rId5" Type="http://schemas.openxmlformats.org/officeDocument/2006/relationships/hyperlink" Target="consultantplus://offline/ref=330B050C6983AA559675F0790144C0647AA8FA0458CDFEF6E0D89E4AFC6AE3990B569E59883FE02AH0r7L" TargetMode="External"/><Relationship Id="rId15" Type="http://schemas.openxmlformats.org/officeDocument/2006/relationships/hyperlink" Target="consultantplus://offline/ref=330B050C6983AA559675F0790144C0647AABF30B58CAFEF6E0D89E4AFC6AE3990B569E59883FE02BH0r0L" TargetMode="External"/><Relationship Id="rId10" Type="http://schemas.openxmlformats.org/officeDocument/2006/relationships/hyperlink" Target="consultantplus://offline/ref=330B050C6983AA559675F0790144C0647AABF40459C9FEF6E0D89E4AFC6AE3990B569E59883FE02AH0r7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30B050C6983AA559675F0790144C0647AA8FA0458CDFEF6E0D89E4AFC6AE3990B569E59883FE02AH0r7L" TargetMode="External"/><Relationship Id="rId14" Type="http://schemas.openxmlformats.org/officeDocument/2006/relationships/hyperlink" Target="consultantplus://offline/ref=330B050C6983AA559675F0790144C0647AA4F20950C9FEF6E0D89E4AFCH6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3675</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2015-12-20T11:43:00Z</dcterms:created>
  <dcterms:modified xsi:type="dcterms:W3CDTF">2015-12-20T11:50:00Z</dcterms:modified>
</cp:coreProperties>
</file>