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6E" w:rsidRPr="00A814FA" w:rsidRDefault="00A814FA" w:rsidP="00A814FA">
      <w:pPr>
        <w:spacing w:after="0"/>
        <w:jc w:val="right"/>
        <w:rPr>
          <w:rFonts w:ascii="Times New Roman" w:hAnsi="Times New Roman" w:cs="Times New Roman"/>
          <w:sz w:val="24"/>
          <w:szCs w:val="24"/>
        </w:rPr>
      </w:pPr>
      <w:r w:rsidRPr="00A814FA">
        <w:rPr>
          <w:rFonts w:ascii="Times New Roman" w:hAnsi="Times New Roman" w:cs="Times New Roman"/>
          <w:sz w:val="24"/>
          <w:szCs w:val="24"/>
        </w:rPr>
        <w:t xml:space="preserve">Приложение </w:t>
      </w:r>
    </w:p>
    <w:p w:rsidR="00A814FA" w:rsidRPr="00A814FA" w:rsidRDefault="00A814FA" w:rsidP="00A814FA">
      <w:pPr>
        <w:spacing w:after="0"/>
        <w:jc w:val="right"/>
        <w:rPr>
          <w:rFonts w:ascii="Times New Roman" w:hAnsi="Times New Roman" w:cs="Times New Roman"/>
          <w:sz w:val="24"/>
          <w:szCs w:val="24"/>
        </w:rPr>
      </w:pPr>
      <w:r w:rsidRPr="00A814FA">
        <w:rPr>
          <w:rFonts w:ascii="Times New Roman" w:hAnsi="Times New Roman" w:cs="Times New Roman"/>
          <w:sz w:val="24"/>
          <w:szCs w:val="24"/>
        </w:rPr>
        <w:t xml:space="preserve">к приказу Управления образования </w:t>
      </w:r>
    </w:p>
    <w:p w:rsidR="00A814FA" w:rsidRPr="00A814FA" w:rsidRDefault="00A814FA" w:rsidP="00A814FA">
      <w:pPr>
        <w:spacing w:after="0"/>
        <w:jc w:val="right"/>
        <w:rPr>
          <w:rFonts w:ascii="Times New Roman" w:hAnsi="Times New Roman" w:cs="Times New Roman"/>
          <w:sz w:val="24"/>
          <w:szCs w:val="24"/>
        </w:rPr>
      </w:pPr>
      <w:r w:rsidRPr="00A814FA">
        <w:rPr>
          <w:rFonts w:ascii="Times New Roman" w:hAnsi="Times New Roman" w:cs="Times New Roman"/>
          <w:sz w:val="24"/>
          <w:szCs w:val="24"/>
        </w:rPr>
        <w:t>и молодежной политики администрации</w:t>
      </w:r>
    </w:p>
    <w:p w:rsidR="00A814FA" w:rsidRPr="00A814FA" w:rsidRDefault="00A814FA" w:rsidP="00A814FA">
      <w:pPr>
        <w:spacing w:after="0"/>
        <w:jc w:val="right"/>
        <w:rPr>
          <w:rFonts w:ascii="Times New Roman" w:hAnsi="Times New Roman" w:cs="Times New Roman"/>
          <w:sz w:val="24"/>
          <w:szCs w:val="24"/>
        </w:rPr>
      </w:pPr>
      <w:r w:rsidRPr="00A814FA">
        <w:rPr>
          <w:rFonts w:ascii="Times New Roman" w:hAnsi="Times New Roman" w:cs="Times New Roman"/>
          <w:sz w:val="24"/>
          <w:szCs w:val="24"/>
        </w:rPr>
        <w:t>Октябрьского района</w:t>
      </w:r>
      <w:r>
        <w:rPr>
          <w:rFonts w:ascii="Times New Roman" w:hAnsi="Times New Roman" w:cs="Times New Roman"/>
          <w:sz w:val="24"/>
          <w:szCs w:val="24"/>
        </w:rPr>
        <w:t xml:space="preserve"> от 24.10.2014 № 740</w:t>
      </w: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Pr="00827D2F" w:rsidRDefault="00B97729" w:rsidP="00B97729">
      <w:pPr>
        <w:jc w:val="center"/>
        <w:rPr>
          <w:rFonts w:ascii="Times New Roman" w:hAnsi="Times New Roman" w:cs="Times New Roman"/>
          <w:b/>
          <w:sz w:val="28"/>
          <w:szCs w:val="28"/>
        </w:rPr>
      </w:pPr>
      <w:r w:rsidRPr="00827D2F">
        <w:rPr>
          <w:rFonts w:ascii="Times New Roman" w:hAnsi="Times New Roman" w:cs="Times New Roman"/>
          <w:b/>
          <w:sz w:val="28"/>
          <w:szCs w:val="28"/>
        </w:rPr>
        <w:t>Итоговый отчет</w:t>
      </w:r>
    </w:p>
    <w:p w:rsidR="00B97729" w:rsidRPr="00B97729" w:rsidRDefault="00B97729" w:rsidP="00B97729">
      <w:pPr>
        <w:spacing w:after="0"/>
        <w:jc w:val="center"/>
        <w:rPr>
          <w:rFonts w:ascii="Times New Roman" w:hAnsi="Times New Roman" w:cs="Times New Roman"/>
          <w:sz w:val="28"/>
          <w:szCs w:val="28"/>
        </w:rPr>
      </w:pPr>
      <w:r w:rsidRPr="00B97729">
        <w:rPr>
          <w:rFonts w:ascii="Times New Roman" w:hAnsi="Times New Roman" w:cs="Times New Roman"/>
          <w:sz w:val="28"/>
          <w:szCs w:val="28"/>
        </w:rPr>
        <w:t>Управления образования и молодежной политики администрации Октябрьского района</w:t>
      </w:r>
    </w:p>
    <w:p w:rsidR="00B97729" w:rsidRPr="00827D2F" w:rsidRDefault="00B97729" w:rsidP="00B97729">
      <w:pPr>
        <w:spacing w:after="0"/>
        <w:jc w:val="center"/>
        <w:rPr>
          <w:rFonts w:ascii="Times New Roman" w:hAnsi="Times New Roman" w:cs="Times New Roman"/>
          <w:b/>
          <w:sz w:val="28"/>
          <w:szCs w:val="28"/>
        </w:rPr>
      </w:pPr>
      <w:r w:rsidRPr="00827D2F">
        <w:rPr>
          <w:rFonts w:ascii="Times New Roman" w:hAnsi="Times New Roman" w:cs="Times New Roman"/>
          <w:b/>
          <w:sz w:val="28"/>
          <w:szCs w:val="28"/>
        </w:rPr>
        <w:t>О результатах анализа состояния и перспектив разв</w:t>
      </w:r>
      <w:r w:rsidR="00CB030F" w:rsidRPr="00827D2F">
        <w:rPr>
          <w:rFonts w:ascii="Times New Roman" w:hAnsi="Times New Roman" w:cs="Times New Roman"/>
          <w:b/>
          <w:sz w:val="28"/>
          <w:szCs w:val="28"/>
        </w:rPr>
        <w:t>ития системы образования за 2013</w:t>
      </w:r>
      <w:r w:rsidRPr="00827D2F">
        <w:rPr>
          <w:rFonts w:ascii="Times New Roman" w:hAnsi="Times New Roman" w:cs="Times New Roman"/>
          <w:b/>
          <w:sz w:val="28"/>
          <w:szCs w:val="28"/>
        </w:rPr>
        <w:t xml:space="preserve"> год</w:t>
      </w:r>
    </w:p>
    <w:p w:rsidR="00B97729" w:rsidRPr="00827D2F" w:rsidRDefault="00B97729" w:rsidP="00B97729">
      <w:pPr>
        <w:jc w:val="center"/>
        <w:rPr>
          <w:rFonts w:ascii="Times New Roman" w:hAnsi="Times New Roman" w:cs="Times New Roman"/>
          <w:b/>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04787B" w:rsidRPr="003C1A2B" w:rsidRDefault="002637BC" w:rsidP="00B97729">
      <w:pPr>
        <w:jc w:val="center"/>
        <w:rPr>
          <w:rFonts w:ascii="Times New Roman" w:hAnsi="Times New Roman" w:cs="Times New Roman"/>
          <w:b/>
          <w:sz w:val="28"/>
          <w:szCs w:val="28"/>
        </w:rPr>
      </w:pPr>
      <w:r w:rsidRPr="003C1A2B">
        <w:rPr>
          <w:rFonts w:ascii="Times New Roman" w:hAnsi="Times New Roman" w:cs="Times New Roman"/>
          <w:b/>
          <w:sz w:val="28"/>
          <w:szCs w:val="28"/>
          <w:lang w:val="en-US"/>
        </w:rPr>
        <w:lastRenderedPageBreak/>
        <w:t>I</w:t>
      </w:r>
      <w:r w:rsidRPr="003C1A2B">
        <w:rPr>
          <w:rFonts w:ascii="Times New Roman" w:hAnsi="Times New Roman" w:cs="Times New Roman"/>
          <w:b/>
          <w:sz w:val="28"/>
          <w:szCs w:val="28"/>
        </w:rPr>
        <w:t>.Анализ состояния и перспектив развития системы образования</w:t>
      </w:r>
    </w:p>
    <w:p w:rsidR="00942FA5" w:rsidRPr="001651FF" w:rsidRDefault="00942FA5" w:rsidP="00942FA5">
      <w:pPr>
        <w:rPr>
          <w:rFonts w:ascii="Times New Roman" w:hAnsi="Times New Roman" w:cs="Times New Roman"/>
          <w:b/>
          <w:sz w:val="24"/>
          <w:szCs w:val="24"/>
        </w:rPr>
      </w:pPr>
      <w:r w:rsidRPr="001651FF">
        <w:rPr>
          <w:rFonts w:ascii="Times New Roman" w:hAnsi="Times New Roman" w:cs="Times New Roman"/>
          <w:b/>
          <w:sz w:val="24"/>
          <w:szCs w:val="24"/>
        </w:rPr>
        <w:t>1. Вводная часть</w:t>
      </w:r>
    </w:p>
    <w:p w:rsidR="00852478" w:rsidRDefault="002D590F" w:rsidP="00852478">
      <w:pPr>
        <w:suppressAutoHyphens/>
        <w:spacing w:after="0"/>
        <w:rPr>
          <w:rFonts w:ascii="Times New Roman" w:hAnsi="Times New Roman" w:cs="Times New Roman"/>
          <w:b/>
        </w:rPr>
      </w:pPr>
      <w:r>
        <w:rPr>
          <w:rFonts w:ascii="Times New Roman" w:hAnsi="Times New Roman" w:cs="Times New Roman"/>
          <w:b/>
        </w:rPr>
        <w:t xml:space="preserve">1.1. </w:t>
      </w:r>
      <w:r w:rsidR="00852478" w:rsidRPr="00245EBB">
        <w:rPr>
          <w:rFonts w:ascii="Times New Roman" w:hAnsi="Times New Roman" w:cs="Times New Roman"/>
          <w:b/>
        </w:rPr>
        <w:t>Краткий обзор итогов социально-экономического развития</w:t>
      </w:r>
      <w:r w:rsidR="00852478">
        <w:rPr>
          <w:rFonts w:ascii="Times New Roman" w:hAnsi="Times New Roman" w:cs="Times New Roman"/>
          <w:b/>
        </w:rPr>
        <w:t xml:space="preserve"> </w:t>
      </w:r>
      <w:r w:rsidR="00852478" w:rsidRPr="00245EBB">
        <w:rPr>
          <w:rFonts w:ascii="Times New Roman" w:hAnsi="Times New Roman" w:cs="Times New Roman"/>
          <w:b/>
        </w:rPr>
        <w:t xml:space="preserve">муниципального образования Октябрьский район </w:t>
      </w:r>
    </w:p>
    <w:p w:rsidR="0081087C" w:rsidRDefault="0081087C" w:rsidP="008108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Октябрьский административный район, площадь которого составляет 24,5 тыс. км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расположен по левобережью и правобережью нижнего течения реки Обь, в западной части Ханты-Мансийского автономного округа-Югры Тюменской области. На севере он граничит с Березовским районом, на северо-востоке - с Белоярским районом, на западе - с Советским районом, на юге и на юго-востоке – с Ханты-Мансийским и </w:t>
      </w:r>
      <w:proofErr w:type="spellStart"/>
      <w:r>
        <w:rPr>
          <w:rFonts w:ascii="Times New Roman" w:hAnsi="Times New Roman" w:cs="Times New Roman"/>
          <w:sz w:val="24"/>
          <w:szCs w:val="24"/>
        </w:rPr>
        <w:t>Кондинским</w:t>
      </w:r>
      <w:proofErr w:type="spellEnd"/>
      <w:r>
        <w:rPr>
          <w:rFonts w:ascii="Times New Roman" w:hAnsi="Times New Roman" w:cs="Times New Roman"/>
          <w:sz w:val="24"/>
          <w:szCs w:val="24"/>
        </w:rPr>
        <w:t xml:space="preserve"> районами.</w:t>
      </w:r>
    </w:p>
    <w:p w:rsidR="0081087C" w:rsidRDefault="0081087C" w:rsidP="008108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современных административных границах Октябрьский район был образован в 1937 году.</w:t>
      </w:r>
    </w:p>
    <w:p w:rsidR="00852478" w:rsidRPr="00245EBB" w:rsidRDefault="00852478" w:rsidP="00852478">
      <w:pPr>
        <w:spacing w:after="0"/>
        <w:ind w:firstLine="720"/>
        <w:jc w:val="both"/>
        <w:rPr>
          <w:rFonts w:ascii="Times New Roman" w:hAnsi="Times New Roman" w:cs="Times New Roman"/>
          <w:bCs/>
          <w:iCs/>
          <w:sz w:val="24"/>
          <w:szCs w:val="24"/>
          <w:lang w:eastAsia="ar-SA"/>
        </w:rPr>
      </w:pPr>
      <w:r w:rsidRPr="00245EBB">
        <w:rPr>
          <w:rFonts w:ascii="Times New Roman" w:hAnsi="Times New Roman" w:cs="Times New Roman"/>
          <w:bCs/>
          <w:iCs/>
          <w:sz w:val="24"/>
          <w:szCs w:val="24"/>
          <w:lang w:eastAsia="ar-SA"/>
        </w:rPr>
        <w:t xml:space="preserve">В соответствии с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в границах Октябрьского района (далее – район) образовано 11 муниципальных образований - городских и сельских поселений. </w:t>
      </w:r>
    </w:p>
    <w:p w:rsidR="00852478" w:rsidRPr="00245EBB" w:rsidRDefault="00852478" w:rsidP="00852478">
      <w:pPr>
        <w:spacing w:after="0"/>
        <w:ind w:firstLine="720"/>
        <w:jc w:val="both"/>
        <w:rPr>
          <w:rFonts w:ascii="Times New Roman" w:hAnsi="Times New Roman" w:cs="Times New Roman"/>
          <w:bCs/>
          <w:iCs/>
          <w:sz w:val="24"/>
          <w:szCs w:val="24"/>
          <w:lang w:eastAsia="ar-SA"/>
        </w:rPr>
      </w:pPr>
      <w:r w:rsidRPr="00245EBB">
        <w:rPr>
          <w:rFonts w:ascii="Times New Roman" w:hAnsi="Times New Roman" w:cs="Times New Roman"/>
          <w:bCs/>
          <w:iCs/>
          <w:sz w:val="24"/>
          <w:szCs w:val="24"/>
          <w:lang w:eastAsia="ar-SA"/>
        </w:rPr>
        <w:t>На территории района находятся 23 населённых пункта, в том числе 4 поселка городского типа и 19 сельских населенных пунктов.</w:t>
      </w:r>
    </w:p>
    <w:p w:rsidR="00852478" w:rsidRPr="00245EBB" w:rsidRDefault="00852478" w:rsidP="00852478">
      <w:pPr>
        <w:suppressAutoHyphens/>
        <w:spacing w:after="0"/>
        <w:ind w:firstLine="709"/>
        <w:jc w:val="both"/>
        <w:rPr>
          <w:rFonts w:ascii="Times New Roman" w:hAnsi="Times New Roman" w:cs="Times New Roman"/>
          <w:bCs/>
          <w:iCs/>
          <w:sz w:val="24"/>
          <w:szCs w:val="24"/>
          <w:lang w:eastAsia="ar-SA"/>
        </w:rPr>
      </w:pPr>
      <w:r w:rsidRPr="00245EBB">
        <w:rPr>
          <w:rFonts w:ascii="Times New Roman" w:hAnsi="Times New Roman" w:cs="Times New Roman"/>
          <w:b/>
          <w:bCs/>
          <w:iCs/>
          <w:sz w:val="24"/>
          <w:szCs w:val="24"/>
          <w:lang w:eastAsia="ar-SA"/>
        </w:rPr>
        <w:t>Численность постоянного населения</w:t>
      </w:r>
      <w:r w:rsidRPr="00245EBB">
        <w:rPr>
          <w:rFonts w:ascii="Times New Roman" w:hAnsi="Times New Roman" w:cs="Times New Roman"/>
          <w:bCs/>
          <w:iCs/>
          <w:sz w:val="24"/>
          <w:szCs w:val="24"/>
          <w:lang w:eastAsia="ar-SA"/>
        </w:rPr>
        <w:t xml:space="preserve"> на 01.01.2013 года составила 30,7 тыс. человек, что составляет 97,3% к 2012 году (31,6 тыс. чел.). Оценочная численность постоянного населения по состоянию на 01.01.2014 года 30,0 тыс. человек.</w:t>
      </w:r>
    </w:p>
    <w:p w:rsidR="00852478" w:rsidRPr="00245EBB" w:rsidRDefault="00852478" w:rsidP="00852478">
      <w:pPr>
        <w:suppressAutoHyphens/>
        <w:spacing w:after="0"/>
        <w:ind w:firstLine="709"/>
        <w:jc w:val="both"/>
        <w:rPr>
          <w:rFonts w:ascii="Times New Roman" w:hAnsi="Times New Roman" w:cs="Times New Roman"/>
          <w:iCs/>
          <w:sz w:val="24"/>
          <w:szCs w:val="24"/>
          <w:lang w:eastAsia="ar-SA"/>
        </w:rPr>
      </w:pPr>
      <w:r w:rsidRPr="00245EBB">
        <w:rPr>
          <w:rFonts w:ascii="Times New Roman" w:hAnsi="Times New Roman" w:cs="Times New Roman"/>
          <w:iCs/>
          <w:sz w:val="24"/>
          <w:szCs w:val="24"/>
          <w:lang w:eastAsia="ar-SA"/>
        </w:rPr>
        <w:t xml:space="preserve">По предварительным данным, естественный прирост населения за 2013 год </w:t>
      </w:r>
      <w:r w:rsidRPr="00245EBB">
        <w:rPr>
          <w:rFonts w:ascii="Times New Roman" w:hAnsi="Times New Roman" w:cs="Times New Roman"/>
          <w:sz w:val="24"/>
          <w:szCs w:val="24"/>
          <w:lang w:eastAsia="ar-SA"/>
        </w:rPr>
        <w:t>составил 188 человек, что на 2,4% ниже, чем за аналогичный период 2012 года.</w:t>
      </w:r>
      <w:r w:rsidRPr="00245EBB">
        <w:rPr>
          <w:rFonts w:ascii="Times New Roman" w:hAnsi="Times New Roman" w:cs="Times New Roman"/>
          <w:iCs/>
          <w:sz w:val="24"/>
          <w:szCs w:val="24"/>
          <w:lang w:eastAsia="ar-SA"/>
        </w:rPr>
        <w:t xml:space="preserve"> </w:t>
      </w:r>
    </w:p>
    <w:p w:rsidR="00852478" w:rsidRPr="00245EBB" w:rsidRDefault="00852478" w:rsidP="00852478">
      <w:pPr>
        <w:suppressAutoHyphens/>
        <w:spacing w:after="0"/>
        <w:ind w:firstLine="709"/>
        <w:jc w:val="both"/>
        <w:rPr>
          <w:rFonts w:ascii="Times New Roman" w:hAnsi="Times New Roman" w:cs="Times New Roman"/>
          <w:iCs/>
          <w:sz w:val="24"/>
          <w:szCs w:val="24"/>
          <w:lang w:eastAsia="ar-SA"/>
        </w:rPr>
      </w:pPr>
      <w:r w:rsidRPr="00245EBB">
        <w:rPr>
          <w:rFonts w:ascii="Times New Roman" w:hAnsi="Times New Roman" w:cs="Times New Roman"/>
          <w:iCs/>
          <w:sz w:val="24"/>
          <w:szCs w:val="24"/>
          <w:lang w:eastAsia="ar-SA"/>
        </w:rPr>
        <w:t xml:space="preserve">Миграционное сальдо за 2013 год </w:t>
      </w:r>
      <w:r w:rsidRPr="00245EBB">
        <w:rPr>
          <w:rFonts w:ascii="Times New Roman" w:hAnsi="Times New Roman" w:cs="Times New Roman"/>
          <w:sz w:val="24"/>
          <w:szCs w:val="24"/>
          <w:lang w:eastAsia="ar-SA"/>
        </w:rPr>
        <w:t xml:space="preserve">составило «минус» 1015 человек </w:t>
      </w:r>
      <w:r w:rsidRPr="00245EBB">
        <w:rPr>
          <w:rFonts w:ascii="Times New Roman" w:hAnsi="Times New Roman" w:cs="Times New Roman"/>
          <w:iCs/>
          <w:sz w:val="24"/>
          <w:szCs w:val="24"/>
          <w:lang w:eastAsia="ar-SA"/>
        </w:rPr>
        <w:t xml:space="preserve">или 93,4 % к уровню аналогичного периода  2012 года («минус» 1024 человек). </w:t>
      </w:r>
    </w:p>
    <w:p w:rsidR="00852478" w:rsidRPr="00245EBB" w:rsidRDefault="00852478" w:rsidP="00852478">
      <w:pPr>
        <w:suppressAutoHyphens/>
        <w:spacing w:after="0"/>
        <w:ind w:firstLine="709"/>
        <w:jc w:val="both"/>
        <w:rPr>
          <w:rFonts w:ascii="Times New Roman" w:hAnsi="Times New Roman" w:cs="Times New Roman"/>
          <w:sz w:val="24"/>
          <w:szCs w:val="24"/>
          <w:lang w:eastAsia="ru-RU"/>
        </w:rPr>
      </w:pPr>
      <w:r w:rsidRPr="00245EBB">
        <w:rPr>
          <w:rFonts w:ascii="Times New Roman" w:hAnsi="Times New Roman" w:cs="Times New Roman"/>
          <w:b/>
          <w:sz w:val="24"/>
          <w:szCs w:val="24"/>
        </w:rPr>
        <w:t>Индекс промышленного производства</w:t>
      </w:r>
      <w:r w:rsidRPr="00245EBB">
        <w:rPr>
          <w:rFonts w:ascii="Times New Roman" w:hAnsi="Times New Roman" w:cs="Times New Roman"/>
          <w:sz w:val="24"/>
          <w:szCs w:val="24"/>
        </w:rPr>
        <w:t xml:space="preserve"> за январь-декабрь 2013 года составил 109,8% к уровню январю-декабрю 2012 года, в том числе по видам экономической деятельности:</w:t>
      </w:r>
    </w:p>
    <w:p w:rsidR="00852478" w:rsidRPr="00245EBB" w:rsidRDefault="00852478" w:rsidP="00852478">
      <w:pPr>
        <w:suppressAutoHyphens/>
        <w:spacing w:after="0"/>
        <w:ind w:firstLine="709"/>
        <w:jc w:val="both"/>
        <w:rPr>
          <w:rFonts w:ascii="Times New Roman" w:hAnsi="Times New Roman" w:cs="Times New Roman"/>
          <w:sz w:val="24"/>
          <w:szCs w:val="24"/>
        </w:rPr>
      </w:pPr>
      <w:r w:rsidRPr="00245EBB">
        <w:rPr>
          <w:rFonts w:ascii="Times New Roman" w:hAnsi="Times New Roman" w:cs="Times New Roman"/>
          <w:sz w:val="24"/>
          <w:szCs w:val="24"/>
        </w:rPr>
        <w:t>- «Добыча полезных ископаемых» - 109,9%;</w:t>
      </w:r>
    </w:p>
    <w:p w:rsidR="00852478" w:rsidRPr="00245EBB" w:rsidRDefault="00852478" w:rsidP="00852478">
      <w:pPr>
        <w:suppressAutoHyphens/>
        <w:spacing w:after="0"/>
        <w:ind w:firstLine="709"/>
        <w:jc w:val="both"/>
        <w:rPr>
          <w:rFonts w:ascii="Times New Roman" w:hAnsi="Times New Roman" w:cs="Times New Roman"/>
          <w:sz w:val="24"/>
          <w:szCs w:val="24"/>
        </w:rPr>
      </w:pPr>
      <w:r w:rsidRPr="00245EBB">
        <w:rPr>
          <w:rFonts w:ascii="Times New Roman" w:hAnsi="Times New Roman" w:cs="Times New Roman"/>
          <w:sz w:val="24"/>
          <w:szCs w:val="24"/>
        </w:rPr>
        <w:t>- «Производство и распределение электроэнергии, газа и воды» - 97,3%.</w:t>
      </w:r>
    </w:p>
    <w:p w:rsidR="00852478" w:rsidRPr="00245EBB" w:rsidRDefault="00852478" w:rsidP="00852478">
      <w:pPr>
        <w:suppressAutoHyphens/>
        <w:spacing w:after="0"/>
        <w:ind w:firstLine="709"/>
        <w:jc w:val="both"/>
        <w:rPr>
          <w:rFonts w:ascii="Times New Roman" w:hAnsi="Times New Roman" w:cs="Times New Roman"/>
          <w:bCs/>
          <w:iCs/>
          <w:sz w:val="24"/>
          <w:szCs w:val="24"/>
          <w:lang w:eastAsia="ar-SA"/>
        </w:rPr>
      </w:pPr>
      <w:r w:rsidRPr="00245EBB">
        <w:rPr>
          <w:rFonts w:ascii="Times New Roman" w:hAnsi="Times New Roman" w:cs="Times New Roman"/>
          <w:b/>
          <w:bCs/>
          <w:iCs/>
          <w:sz w:val="24"/>
          <w:szCs w:val="24"/>
          <w:lang w:eastAsia="ar-SA"/>
        </w:rPr>
        <w:t>Объем отгруженных товаров собственного производства, выполненных работ и услуг</w:t>
      </w:r>
      <w:r w:rsidRPr="00245EBB">
        <w:rPr>
          <w:rFonts w:ascii="Times New Roman" w:hAnsi="Times New Roman" w:cs="Times New Roman"/>
          <w:bCs/>
          <w:iCs/>
          <w:sz w:val="24"/>
          <w:szCs w:val="24"/>
          <w:lang w:eastAsia="ar-SA"/>
        </w:rPr>
        <w:t xml:space="preserve"> собственными силами по крупным и средним предприятиям, в действующих ценах за 2013 год составил</w:t>
      </w:r>
      <w:r w:rsidRPr="00245EBB">
        <w:rPr>
          <w:rFonts w:ascii="Times New Roman" w:hAnsi="Times New Roman" w:cs="Times New Roman"/>
          <w:bCs/>
          <w:iCs/>
          <w:color w:val="FF6600"/>
          <w:sz w:val="24"/>
          <w:szCs w:val="24"/>
          <w:lang w:eastAsia="ar-SA"/>
        </w:rPr>
        <w:t xml:space="preserve"> </w:t>
      </w:r>
      <w:r w:rsidRPr="00245EBB">
        <w:rPr>
          <w:rFonts w:ascii="Times New Roman" w:hAnsi="Times New Roman" w:cs="Times New Roman"/>
          <w:bCs/>
          <w:iCs/>
          <w:sz w:val="24"/>
          <w:szCs w:val="24"/>
          <w:lang w:eastAsia="ar-SA"/>
        </w:rPr>
        <w:t>119 426,0 млн. руб., что на 101,4% больше, чем за аналогичный период прошлого года.</w:t>
      </w:r>
    </w:p>
    <w:p w:rsidR="00852478" w:rsidRPr="00245EBB" w:rsidRDefault="00852478" w:rsidP="00852478">
      <w:pPr>
        <w:suppressAutoHyphens/>
        <w:spacing w:after="0"/>
        <w:ind w:firstLine="709"/>
        <w:jc w:val="both"/>
        <w:rPr>
          <w:rFonts w:ascii="Times New Roman" w:hAnsi="Times New Roman" w:cs="Times New Roman"/>
          <w:iCs/>
          <w:color w:val="000000"/>
          <w:sz w:val="24"/>
          <w:szCs w:val="24"/>
          <w:lang w:eastAsia="ar-SA"/>
        </w:rPr>
      </w:pPr>
      <w:r w:rsidRPr="00245EBB">
        <w:rPr>
          <w:rFonts w:ascii="Times New Roman" w:hAnsi="Times New Roman" w:cs="Times New Roman"/>
          <w:b/>
          <w:iCs/>
          <w:sz w:val="24"/>
          <w:szCs w:val="24"/>
          <w:lang w:eastAsia="ar-SA"/>
        </w:rPr>
        <w:t xml:space="preserve">Производство основных видов промышленной продукции </w:t>
      </w:r>
      <w:r w:rsidRPr="00245EBB">
        <w:rPr>
          <w:rFonts w:ascii="Times New Roman" w:hAnsi="Times New Roman" w:cs="Times New Roman"/>
          <w:iCs/>
          <w:sz w:val="24"/>
          <w:szCs w:val="24"/>
          <w:lang w:eastAsia="ar-SA"/>
        </w:rPr>
        <w:t xml:space="preserve">по крупным и средним предприятиям </w:t>
      </w:r>
      <w:r w:rsidRPr="00245EBB">
        <w:rPr>
          <w:rFonts w:ascii="Times New Roman" w:hAnsi="Times New Roman" w:cs="Times New Roman"/>
          <w:bCs/>
          <w:iCs/>
          <w:sz w:val="24"/>
          <w:szCs w:val="24"/>
          <w:lang w:eastAsia="ar-SA"/>
        </w:rPr>
        <w:t>за 2013 год</w:t>
      </w:r>
      <w:r w:rsidRPr="00245EBB">
        <w:rPr>
          <w:rFonts w:ascii="Times New Roman" w:hAnsi="Times New Roman" w:cs="Times New Roman"/>
          <w:iCs/>
          <w:sz w:val="24"/>
          <w:szCs w:val="24"/>
          <w:lang w:eastAsia="ar-SA"/>
        </w:rPr>
        <w:t xml:space="preserve"> (в натуральном выражении и в процентном отношении к </w:t>
      </w:r>
      <w:r w:rsidRPr="00245EBB">
        <w:rPr>
          <w:rFonts w:ascii="Times New Roman" w:hAnsi="Times New Roman" w:cs="Times New Roman"/>
          <w:iCs/>
          <w:color w:val="000000"/>
          <w:sz w:val="24"/>
          <w:szCs w:val="24"/>
          <w:lang w:eastAsia="ar-SA"/>
        </w:rPr>
        <w:t xml:space="preserve">2012 году): </w:t>
      </w:r>
    </w:p>
    <w:p w:rsidR="00852478" w:rsidRPr="00245EBB" w:rsidRDefault="00852478" w:rsidP="00852478">
      <w:pPr>
        <w:suppressAutoHyphens/>
        <w:spacing w:after="0"/>
        <w:ind w:firstLine="709"/>
        <w:jc w:val="both"/>
        <w:rPr>
          <w:rFonts w:ascii="Times New Roman" w:hAnsi="Times New Roman" w:cs="Times New Roman"/>
          <w:iCs/>
          <w:color w:val="000000"/>
          <w:sz w:val="24"/>
          <w:szCs w:val="24"/>
          <w:lang w:eastAsia="ar-SA"/>
        </w:rPr>
      </w:pPr>
      <w:r w:rsidRPr="00245EBB">
        <w:rPr>
          <w:rFonts w:ascii="Times New Roman" w:hAnsi="Times New Roman" w:cs="Times New Roman"/>
          <w:iCs/>
          <w:color w:val="000000"/>
          <w:sz w:val="24"/>
          <w:szCs w:val="24"/>
          <w:lang w:eastAsia="ar-SA"/>
        </w:rPr>
        <w:t>- добыча нефти – 9,3 млн. тонн (102,1%);</w:t>
      </w:r>
    </w:p>
    <w:p w:rsidR="00852478" w:rsidRPr="00245EBB" w:rsidRDefault="00852478" w:rsidP="00852478">
      <w:pPr>
        <w:suppressAutoHyphens/>
        <w:spacing w:after="0"/>
        <w:ind w:firstLine="709"/>
        <w:jc w:val="both"/>
        <w:rPr>
          <w:rFonts w:ascii="Times New Roman" w:hAnsi="Times New Roman" w:cs="Times New Roman"/>
          <w:iCs/>
          <w:color w:val="000000"/>
          <w:sz w:val="24"/>
          <w:szCs w:val="24"/>
          <w:lang w:eastAsia="ar-SA"/>
        </w:rPr>
      </w:pPr>
      <w:r w:rsidRPr="00245EBB">
        <w:rPr>
          <w:rFonts w:ascii="Times New Roman" w:hAnsi="Times New Roman" w:cs="Times New Roman"/>
          <w:iCs/>
          <w:color w:val="000000"/>
          <w:sz w:val="24"/>
          <w:szCs w:val="24"/>
          <w:lang w:eastAsia="ar-SA"/>
        </w:rPr>
        <w:t>- производство электроэнергии – 693,0 млн. кВт/час (98,4%);</w:t>
      </w:r>
    </w:p>
    <w:p w:rsidR="00852478" w:rsidRPr="00245EBB" w:rsidRDefault="00852478" w:rsidP="00852478">
      <w:pPr>
        <w:suppressAutoHyphens/>
        <w:spacing w:after="0"/>
        <w:ind w:firstLine="709"/>
        <w:jc w:val="both"/>
        <w:rPr>
          <w:rFonts w:ascii="Times New Roman" w:hAnsi="Times New Roman" w:cs="Times New Roman"/>
          <w:iCs/>
          <w:color w:val="000000"/>
          <w:sz w:val="24"/>
          <w:szCs w:val="24"/>
          <w:lang w:eastAsia="ar-SA"/>
        </w:rPr>
      </w:pPr>
      <w:r w:rsidRPr="00245EBB">
        <w:rPr>
          <w:rFonts w:ascii="Times New Roman" w:hAnsi="Times New Roman" w:cs="Times New Roman"/>
          <w:iCs/>
          <w:color w:val="000000"/>
          <w:sz w:val="24"/>
          <w:szCs w:val="24"/>
          <w:lang w:eastAsia="ar-SA"/>
        </w:rPr>
        <w:t>- производство тепловой энергии – 312,0 тыс. Гкал (95,7%);</w:t>
      </w:r>
    </w:p>
    <w:p w:rsidR="00852478" w:rsidRPr="00245EBB" w:rsidRDefault="00852478" w:rsidP="00852478">
      <w:pPr>
        <w:numPr>
          <w:ilvl w:val="1"/>
          <w:numId w:val="9"/>
        </w:numPr>
        <w:tabs>
          <w:tab w:val="num" w:pos="0"/>
          <w:tab w:val="left" w:pos="900"/>
          <w:tab w:val="num" w:pos="1080"/>
        </w:tabs>
        <w:spacing w:after="0" w:line="240" w:lineRule="auto"/>
        <w:ind w:left="0" w:firstLine="720"/>
        <w:jc w:val="both"/>
        <w:rPr>
          <w:rFonts w:ascii="Times New Roman" w:hAnsi="Times New Roman" w:cs="Times New Roman"/>
          <w:sz w:val="24"/>
          <w:szCs w:val="24"/>
          <w:lang w:eastAsia="ar-SA"/>
        </w:rPr>
      </w:pPr>
      <w:r w:rsidRPr="00245EBB">
        <w:rPr>
          <w:rFonts w:ascii="Times New Roman" w:hAnsi="Times New Roman" w:cs="Times New Roman"/>
          <w:bCs/>
          <w:iCs/>
          <w:sz w:val="24"/>
          <w:szCs w:val="24"/>
          <w:lang w:eastAsia="ar-SA"/>
        </w:rPr>
        <w:t xml:space="preserve">заготовка древесины – </w:t>
      </w:r>
      <w:r w:rsidRPr="00245EBB">
        <w:rPr>
          <w:rFonts w:ascii="Times New Roman" w:hAnsi="Times New Roman" w:cs="Times New Roman"/>
          <w:sz w:val="24"/>
          <w:szCs w:val="24"/>
          <w:lang w:eastAsia="ar-SA"/>
        </w:rPr>
        <w:t>95,5 тыс. м</w:t>
      </w:r>
      <w:r w:rsidRPr="00245EBB">
        <w:rPr>
          <w:rFonts w:ascii="Times New Roman" w:hAnsi="Times New Roman" w:cs="Times New Roman"/>
          <w:sz w:val="24"/>
          <w:szCs w:val="24"/>
          <w:vertAlign w:val="superscript"/>
          <w:lang w:eastAsia="ar-SA"/>
        </w:rPr>
        <w:t>3</w:t>
      </w:r>
      <w:r w:rsidRPr="00245EBB">
        <w:rPr>
          <w:rFonts w:ascii="Times New Roman" w:hAnsi="Times New Roman" w:cs="Times New Roman"/>
          <w:sz w:val="24"/>
          <w:szCs w:val="24"/>
          <w:lang w:eastAsia="ar-SA"/>
        </w:rPr>
        <w:t xml:space="preserve"> (280,5%</w:t>
      </w:r>
      <w:proofErr w:type="gramStart"/>
      <w:r w:rsidRPr="00245EBB">
        <w:rPr>
          <w:rFonts w:ascii="Times New Roman" w:hAnsi="Times New Roman" w:cs="Times New Roman"/>
          <w:sz w:val="24"/>
          <w:szCs w:val="24"/>
          <w:lang w:eastAsia="ar-SA"/>
        </w:rPr>
        <w:t xml:space="preserve"> )</w:t>
      </w:r>
      <w:proofErr w:type="gramEnd"/>
      <w:r w:rsidRPr="00245EBB">
        <w:rPr>
          <w:rFonts w:ascii="Times New Roman" w:hAnsi="Times New Roman" w:cs="Times New Roman"/>
          <w:sz w:val="24"/>
          <w:szCs w:val="24"/>
          <w:lang w:eastAsia="ar-SA"/>
        </w:rPr>
        <w:t>.</w:t>
      </w:r>
    </w:p>
    <w:p w:rsidR="00852478" w:rsidRPr="00245EBB" w:rsidRDefault="00852478" w:rsidP="00852478">
      <w:pPr>
        <w:suppressAutoHyphens/>
        <w:spacing w:after="0"/>
        <w:jc w:val="both"/>
        <w:outlineLvl w:val="0"/>
        <w:rPr>
          <w:rFonts w:ascii="Times New Roman" w:hAnsi="Times New Roman" w:cs="Times New Roman"/>
          <w:iCs/>
          <w:sz w:val="24"/>
          <w:szCs w:val="24"/>
          <w:lang w:eastAsia="ru-RU"/>
        </w:rPr>
      </w:pPr>
      <w:r w:rsidRPr="00245EBB">
        <w:rPr>
          <w:rFonts w:ascii="Times New Roman" w:hAnsi="Times New Roman" w:cs="Times New Roman"/>
          <w:iCs/>
          <w:sz w:val="24"/>
          <w:szCs w:val="24"/>
        </w:rPr>
        <w:t>Основная доля промышленной продукции, произведенной на территории района, приходится на нефтедобывающую отрасль – 98,7%.</w:t>
      </w:r>
    </w:p>
    <w:p w:rsidR="00852478" w:rsidRPr="00245EBB" w:rsidRDefault="00852478" w:rsidP="00852478">
      <w:pPr>
        <w:numPr>
          <w:ilvl w:val="12"/>
          <w:numId w:val="0"/>
        </w:numPr>
        <w:suppressAutoHyphens/>
        <w:spacing w:after="0"/>
        <w:ind w:firstLine="709"/>
        <w:jc w:val="both"/>
        <w:outlineLvl w:val="0"/>
        <w:rPr>
          <w:rFonts w:ascii="Times New Roman" w:hAnsi="Times New Roman" w:cs="Times New Roman"/>
          <w:iCs/>
          <w:sz w:val="24"/>
          <w:szCs w:val="24"/>
        </w:rPr>
      </w:pPr>
      <w:r w:rsidRPr="00245EBB">
        <w:rPr>
          <w:rFonts w:ascii="Times New Roman" w:hAnsi="Times New Roman" w:cs="Times New Roman"/>
          <w:b/>
          <w:iCs/>
          <w:sz w:val="24"/>
          <w:szCs w:val="24"/>
        </w:rPr>
        <w:lastRenderedPageBreak/>
        <w:t>Объем инвестиций</w:t>
      </w:r>
      <w:r w:rsidRPr="00245EBB">
        <w:rPr>
          <w:rFonts w:ascii="Times New Roman" w:hAnsi="Times New Roman" w:cs="Times New Roman"/>
          <w:iCs/>
          <w:sz w:val="24"/>
          <w:szCs w:val="24"/>
        </w:rPr>
        <w:t xml:space="preserve"> в основной капитал по предварительным данным на 01.01.2014 года за счет всех источников финансирования составил 8 733,2 млн. руб. в действующих ценах, что составляет 61,0% от объемов соответствующего периода прошлого года.</w:t>
      </w:r>
    </w:p>
    <w:p w:rsidR="00852478" w:rsidRPr="00245EBB" w:rsidRDefault="00852478" w:rsidP="00852478">
      <w:pPr>
        <w:suppressAutoHyphens/>
        <w:spacing w:after="0"/>
        <w:ind w:firstLine="709"/>
        <w:jc w:val="both"/>
        <w:outlineLvl w:val="0"/>
        <w:rPr>
          <w:rFonts w:ascii="Times New Roman" w:hAnsi="Times New Roman" w:cs="Times New Roman"/>
          <w:iCs/>
          <w:sz w:val="24"/>
          <w:szCs w:val="24"/>
        </w:rPr>
      </w:pPr>
      <w:r w:rsidRPr="00245EBB">
        <w:rPr>
          <w:rFonts w:ascii="Times New Roman" w:hAnsi="Times New Roman" w:cs="Times New Roman"/>
          <w:b/>
          <w:iCs/>
          <w:sz w:val="24"/>
          <w:szCs w:val="24"/>
        </w:rPr>
        <w:t>Среднемесячная начисленная заработная плата</w:t>
      </w:r>
      <w:r w:rsidRPr="00245EBB">
        <w:rPr>
          <w:rFonts w:ascii="Times New Roman" w:hAnsi="Times New Roman" w:cs="Times New Roman"/>
          <w:iCs/>
          <w:sz w:val="24"/>
          <w:szCs w:val="24"/>
        </w:rPr>
        <w:t xml:space="preserve"> одного работника по крупным и средним предприятиям за январь-ноябрь 2013 года увеличилась по сравнению с аналогичным периодом прошлого года на 5,5% и на 01.12.2013 составила 53 445,7 руб.</w:t>
      </w:r>
    </w:p>
    <w:p w:rsidR="00852478" w:rsidRPr="00245EBB" w:rsidRDefault="00852478" w:rsidP="00852478">
      <w:pPr>
        <w:suppressAutoHyphens/>
        <w:spacing w:after="0"/>
        <w:ind w:firstLine="709"/>
        <w:jc w:val="both"/>
        <w:outlineLvl w:val="0"/>
        <w:rPr>
          <w:rFonts w:ascii="Times New Roman" w:hAnsi="Times New Roman" w:cs="Times New Roman"/>
          <w:iCs/>
          <w:sz w:val="24"/>
          <w:szCs w:val="24"/>
        </w:rPr>
      </w:pPr>
      <w:r w:rsidRPr="00245EBB">
        <w:rPr>
          <w:rFonts w:ascii="Times New Roman" w:hAnsi="Times New Roman" w:cs="Times New Roman"/>
          <w:b/>
          <w:iCs/>
          <w:sz w:val="24"/>
          <w:szCs w:val="24"/>
        </w:rPr>
        <w:t>Средний размер доходов неработающего пенсионера</w:t>
      </w:r>
      <w:r w:rsidRPr="00245EBB">
        <w:rPr>
          <w:rFonts w:ascii="Times New Roman" w:hAnsi="Times New Roman" w:cs="Times New Roman"/>
          <w:iCs/>
          <w:sz w:val="24"/>
          <w:szCs w:val="24"/>
        </w:rPr>
        <w:t xml:space="preserve"> по состоянию на 01.12.2013 составил 14 238,28 руб., увеличившись на 10,0% по сравнению с аналогичным периодом прошлого года.</w:t>
      </w:r>
    </w:p>
    <w:p w:rsidR="00852478" w:rsidRPr="00245EBB" w:rsidRDefault="00852478" w:rsidP="00852478">
      <w:pPr>
        <w:suppressAutoHyphens/>
        <w:spacing w:after="0"/>
        <w:ind w:firstLine="709"/>
        <w:jc w:val="both"/>
        <w:outlineLvl w:val="0"/>
        <w:rPr>
          <w:rFonts w:ascii="Times New Roman" w:hAnsi="Times New Roman" w:cs="Times New Roman"/>
          <w:iCs/>
          <w:sz w:val="24"/>
          <w:szCs w:val="24"/>
        </w:rPr>
      </w:pPr>
      <w:r w:rsidRPr="00245EBB">
        <w:rPr>
          <w:rFonts w:ascii="Times New Roman" w:hAnsi="Times New Roman" w:cs="Times New Roman"/>
          <w:b/>
          <w:iCs/>
          <w:sz w:val="24"/>
          <w:szCs w:val="24"/>
        </w:rPr>
        <w:t>Среднемесячные денежные доходы населения</w:t>
      </w:r>
      <w:r w:rsidRPr="00245EBB">
        <w:rPr>
          <w:rFonts w:ascii="Times New Roman" w:hAnsi="Times New Roman" w:cs="Times New Roman"/>
          <w:iCs/>
          <w:sz w:val="24"/>
          <w:szCs w:val="24"/>
        </w:rPr>
        <w:t xml:space="preserve"> в расчете на одного жителя в отчетном периоде 2013 года увеличились на 11,4% по сравнению с аналогичным периодом прошлого года и составили 45 275,7 руб. в месяц.</w:t>
      </w:r>
    </w:p>
    <w:p w:rsidR="00852478" w:rsidRPr="00245EBB" w:rsidRDefault="00852478" w:rsidP="00852478">
      <w:pPr>
        <w:suppressAutoHyphens/>
        <w:spacing w:after="0"/>
        <w:ind w:firstLine="709"/>
        <w:jc w:val="both"/>
        <w:rPr>
          <w:rFonts w:ascii="Times New Roman" w:hAnsi="Times New Roman" w:cs="Times New Roman"/>
          <w:iCs/>
          <w:sz w:val="24"/>
          <w:szCs w:val="24"/>
          <w:lang w:eastAsia="ar-SA"/>
        </w:rPr>
      </w:pPr>
      <w:r w:rsidRPr="00245EBB">
        <w:rPr>
          <w:rFonts w:ascii="Times New Roman" w:hAnsi="Times New Roman" w:cs="Times New Roman"/>
          <w:b/>
          <w:iCs/>
          <w:sz w:val="24"/>
          <w:szCs w:val="24"/>
          <w:lang w:eastAsia="ar-SA"/>
        </w:rPr>
        <w:t>Доходная часть бюджета</w:t>
      </w:r>
      <w:r w:rsidRPr="00245EBB">
        <w:rPr>
          <w:rFonts w:ascii="Times New Roman" w:hAnsi="Times New Roman" w:cs="Times New Roman"/>
          <w:iCs/>
          <w:sz w:val="24"/>
          <w:szCs w:val="24"/>
          <w:lang w:eastAsia="ar-SA"/>
        </w:rPr>
        <w:t xml:space="preserve"> района за 2013 год составила 4326,8</w:t>
      </w:r>
      <w:r w:rsidRPr="00245EBB">
        <w:rPr>
          <w:rFonts w:ascii="Times New Roman" w:hAnsi="Times New Roman" w:cs="Times New Roman"/>
          <w:i/>
          <w:iCs/>
          <w:color w:val="FF0000"/>
          <w:sz w:val="24"/>
          <w:szCs w:val="24"/>
          <w:lang w:eastAsia="ar-SA"/>
        </w:rPr>
        <w:t xml:space="preserve"> </w:t>
      </w:r>
      <w:r w:rsidRPr="00245EBB">
        <w:rPr>
          <w:rFonts w:ascii="Times New Roman" w:hAnsi="Times New Roman" w:cs="Times New Roman"/>
          <w:iCs/>
          <w:sz w:val="24"/>
          <w:szCs w:val="24"/>
          <w:lang w:eastAsia="ar-SA"/>
        </w:rPr>
        <w:t xml:space="preserve">млн. руб.,  </w:t>
      </w:r>
      <w:r w:rsidRPr="00245EBB">
        <w:rPr>
          <w:rFonts w:ascii="Times New Roman" w:hAnsi="Times New Roman" w:cs="Times New Roman"/>
          <w:b/>
          <w:iCs/>
          <w:sz w:val="24"/>
          <w:szCs w:val="24"/>
          <w:lang w:eastAsia="ar-SA"/>
        </w:rPr>
        <w:t>расходная часть</w:t>
      </w:r>
      <w:r w:rsidRPr="00245EBB">
        <w:rPr>
          <w:rFonts w:ascii="Times New Roman" w:hAnsi="Times New Roman" w:cs="Times New Roman"/>
          <w:iCs/>
          <w:sz w:val="24"/>
          <w:szCs w:val="24"/>
          <w:lang w:eastAsia="ar-SA"/>
        </w:rPr>
        <w:t xml:space="preserve"> – 4632,3 млн. руб.  Консолидированный бюджет</w:t>
      </w:r>
      <w:r w:rsidRPr="00245EBB">
        <w:rPr>
          <w:rFonts w:ascii="Times New Roman" w:hAnsi="Times New Roman" w:cs="Times New Roman"/>
          <w:b/>
          <w:iCs/>
          <w:sz w:val="24"/>
          <w:szCs w:val="24"/>
          <w:lang w:eastAsia="ar-SA"/>
        </w:rPr>
        <w:t xml:space="preserve"> </w:t>
      </w:r>
      <w:r w:rsidRPr="00245EBB">
        <w:rPr>
          <w:rFonts w:ascii="Times New Roman" w:hAnsi="Times New Roman" w:cs="Times New Roman"/>
          <w:iCs/>
          <w:sz w:val="24"/>
          <w:szCs w:val="24"/>
          <w:lang w:eastAsia="ar-SA"/>
        </w:rPr>
        <w:t xml:space="preserve">исполнен с </w:t>
      </w:r>
      <w:r w:rsidRPr="00245EBB">
        <w:rPr>
          <w:rFonts w:ascii="Times New Roman" w:hAnsi="Times New Roman" w:cs="Times New Roman"/>
          <w:b/>
          <w:iCs/>
          <w:sz w:val="24"/>
          <w:szCs w:val="24"/>
          <w:lang w:eastAsia="ar-SA"/>
        </w:rPr>
        <w:t>дефицитом</w:t>
      </w:r>
      <w:r w:rsidRPr="00245EBB">
        <w:rPr>
          <w:rFonts w:ascii="Times New Roman" w:hAnsi="Times New Roman" w:cs="Times New Roman"/>
          <w:iCs/>
          <w:sz w:val="24"/>
          <w:szCs w:val="24"/>
          <w:lang w:eastAsia="ar-SA"/>
        </w:rPr>
        <w:t xml:space="preserve"> в размере 305,5 млн. руб. </w:t>
      </w:r>
    </w:p>
    <w:p w:rsidR="00852478" w:rsidRPr="00245EBB" w:rsidRDefault="00852478" w:rsidP="00852478">
      <w:pPr>
        <w:suppressAutoHyphens/>
        <w:spacing w:after="0"/>
        <w:ind w:firstLine="709"/>
        <w:jc w:val="both"/>
        <w:rPr>
          <w:rFonts w:ascii="Times New Roman" w:hAnsi="Times New Roman" w:cs="Times New Roman"/>
          <w:bCs/>
          <w:iCs/>
          <w:sz w:val="24"/>
          <w:szCs w:val="24"/>
          <w:lang w:eastAsia="ar-SA"/>
        </w:rPr>
      </w:pPr>
      <w:r w:rsidRPr="00245EBB">
        <w:rPr>
          <w:rFonts w:ascii="Times New Roman" w:hAnsi="Times New Roman" w:cs="Times New Roman"/>
          <w:b/>
          <w:iCs/>
          <w:sz w:val="24"/>
          <w:szCs w:val="24"/>
          <w:lang w:eastAsia="ar-SA"/>
        </w:rPr>
        <w:t xml:space="preserve">Количество зарегистрированных безработных граждан </w:t>
      </w:r>
      <w:r w:rsidRPr="00245EBB">
        <w:rPr>
          <w:rFonts w:ascii="Times New Roman" w:hAnsi="Times New Roman" w:cs="Times New Roman"/>
          <w:iCs/>
          <w:sz w:val="24"/>
          <w:szCs w:val="24"/>
          <w:lang w:eastAsia="ar-SA"/>
        </w:rPr>
        <w:t>на 01.01.2014 составило 356 человек. Уровень зарегистрированной безработицы на конец отчетного периода - 1,77 %.</w:t>
      </w:r>
    </w:p>
    <w:p w:rsidR="00852478" w:rsidRDefault="00852478" w:rsidP="00852478">
      <w:pPr>
        <w:spacing w:after="0" w:line="240" w:lineRule="auto"/>
        <w:ind w:firstLine="709"/>
        <w:jc w:val="both"/>
        <w:rPr>
          <w:rFonts w:ascii="Times New Roman" w:hAnsi="Times New Roman"/>
          <w:sz w:val="24"/>
          <w:szCs w:val="24"/>
        </w:rPr>
      </w:pPr>
      <w:r w:rsidRPr="00E565DF">
        <w:rPr>
          <w:rFonts w:ascii="Times New Roman" w:hAnsi="Times New Roman"/>
          <w:iCs/>
          <w:sz w:val="24"/>
          <w:szCs w:val="24"/>
        </w:rPr>
        <w:t xml:space="preserve">Правительство Югры ресурсному богатству округа позиционирует созданную за последние годы ресурсную базу образования: </w:t>
      </w:r>
      <w:proofErr w:type="gramStart"/>
      <w:r w:rsidRPr="00E565DF">
        <w:rPr>
          <w:rFonts w:ascii="Times New Roman" w:hAnsi="Times New Roman"/>
          <w:iCs/>
          <w:sz w:val="24"/>
          <w:szCs w:val="24"/>
        </w:rPr>
        <w:t>от</w:t>
      </w:r>
      <w:proofErr w:type="gramEnd"/>
      <w:r w:rsidRPr="00E565DF">
        <w:rPr>
          <w:rFonts w:ascii="Times New Roman" w:hAnsi="Times New Roman"/>
          <w:iCs/>
          <w:sz w:val="24"/>
          <w:szCs w:val="24"/>
        </w:rPr>
        <w:t xml:space="preserve"> дошкольного до высшего. Именно система образования потенциально выступает как один основных ресурсов развития территории Югры и Октябрьского района</w:t>
      </w:r>
      <w:r w:rsidRPr="00E565DF">
        <w:rPr>
          <w:rFonts w:ascii="Times New Roman" w:hAnsi="Times New Roman"/>
          <w:i/>
          <w:iCs/>
          <w:sz w:val="24"/>
          <w:szCs w:val="24"/>
        </w:rPr>
        <w:t>.</w:t>
      </w:r>
      <w:r w:rsidRPr="00E565DF">
        <w:rPr>
          <w:rFonts w:ascii="Times New Roman" w:hAnsi="Times New Roman"/>
          <w:sz w:val="24"/>
          <w:szCs w:val="24"/>
        </w:rPr>
        <w:t xml:space="preserve"> </w:t>
      </w:r>
    </w:p>
    <w:p w:rsidR="00B76C91" w:rsidRPr="007A00F3" w:rsidRDefault="00B76C91" w:rsidP="00B76C91">
      <w:pPr>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На территории Октябрьского района в 2013 году функционировали:</w:t>
      </w:r>
    </w:p>
    <w:p w:rsidR="00B76C91" w:rsidRPr="007A00F3" w:rsidRDefault="00B76C91" w:rsidP="00B76C91">
      <w:pPr>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   43 (2012г.- 53, 2011г. – 57) образовательные организации, подведомственные Управлению:</w:t>
      </w:r>
    </w:p>
    <w:p w:rsidR="00B76C91" w:rsidRPr="007A00F3" w:rsidRDefault="00B76C91" w:rsidP="00B76C91">
      <w:pPr>
        <w:spacing w:after="0" w:line="240" w:lineRule="auto"/>
        <w:ind w:firstLine="709"/>
        <w:rPr>
          <w:rFonts w:ascii="Times New Roman" w:hAnsi="Times New Roman" w:cs="Times New Roman"/>
          <w:sz w:val="24"/>
          <w:szCs w:val="24"/>
        </w:rPr>
      </w:pPr>
      <w:r w:rsidRPr="007A00F3">
        <w:rPr>
          <w:rFonts w:ascii="Times New Roman" w:hAnsi="Times New Roman" w:cs="Times New Roman"/>
          <w:sz w:val="24"/>
          <w:szCs w:val="24"/>
        </w:rPr>
        <w:t>1 (2012г. - 1) начальная общеобразовательная школа;</w:t>
      </w:r>
    </w:p>
    <w:p w:rsidR="00B76C91" w:rsidRPr="007A00F3" w:rsidRDefault="00B76C91" w:rsidP="00B76C91">
      <w:pPr>
        <w:spacing w:after="0" w:line="240" w:lineRule="auto"/>
        <w:ind w:firstLine="709"/>
        <w:rPr>
          <w:rFonts w:ascii="Times New Roman" w:hAnsi="Times New Roman" w:cs="Times New Roman"/>
          <w:sz w:val="24"/>
          <w:szCs w:val="24"/>
        </w:rPr>
      </w:pPr>
      <w:r w:rsidRPr="007A00F3">
        <w:rPr>
          <w:rFonts w:ascii="Times New Roman" w:hAnsi="Times New Roman" w:cs="Times New Roman"/>
          <w:sz w:val="24"/>
          <w:szCs w:val="24"/>
        </w:rPr>
        <w:t>2  (2012г. - 2) основные общеобразовательные школы;</w:t>
      </w:r>
    </w:p>
    <w:p w:rsidR="00B76C91" w:rsidRPr="007A00F3" w:rsidRDefault="00B76C91" w:rsidP="00B76C91">
      <w:pPr>
        <w:spacing w:after="0" w:line="240" w:lineRule="auto"/>
        <w:ind w:firstLine="709"/>
        <w:rPr>
          <w:rFonts w:ascii="Times New Roman" w:hAnsi="Times New Roman" w:cs="Times New Roman"/>
          <w:sz w:val="24"/>
          <w:szCs w:val="24"/>
        </w:rPr>
      </w:pPr>
      <w:r w:rsidRPr="007A00F3">
        <w:rPr>
          <w:rFonts w:ascii="Times New Roman" w:hAnsi="Times New Roman" w:cs="Times New Roman"/>
          <w:sz w:val="24"/>
          <w:szCs w:val="24"/>
        </w:rPr>
        <w:t>19 (2012г. - 20) средних  общеобразовательных школ;</w:t>
      </w:r>
    </w:p>
    <w:p w:rsidR="00B76C91" w:rsidRPr="007A00F3" w:rsidRDefault="00B76C91" w:rsidP="00B76C91">
      <w:pPr>
        <w:spacing w:after="0" w:line="240" w:lineRule="auto"/>
        <w:ind w:firstLine="709"/>
        <w:rPr>
          <w:rFonts w:ascii="Times New Roman" w:hAnsi="Times New Roman" w:cs="Times New Roman"/>
          <w:sz w:val="24"/>
          <w:szCs w:val="24"/>
        </w:rPr>
      </w:pPr>
      <w:r w:rsidRPr="007A00F3">
        <w:rPr>
          <w:rFonts w:ascii="Times New Roman" w:hAnsi="Times New Roman" w:cs="Times New Roman"/>
          <w:sz w:val="24"/>
          <w:szCs w:val="24"/>
        </w:rPr>
        <w:t>17 (2012г. - 20) дошкольных образовательных организаций;</w:t>
      </w:r>
    </w:p>
    <w:p w:rsidR="00B76C91" w:rsidRPr="007A00F3" w:rsidRDefault="00B76C91" w:rsidP="00B76C91">
      <w:pPr>
        <w:tabs>
          <w:tab w:val="num" w:pos="0"/>
        </w:tabs>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4 (2012г. - 10) организаций дополнительного образования детей;</w:t>
      </w:r>
    </w:p>
    <w:p w:rsidR="00B76C91" w:rsidRPr="007A00F3" w:rsidRDefault="00B76C91" w:rsidP="00B76C91">
      <w:pPr>
        <w:tabs>
          <w:tab w:val="num" w:pos="0"/>
        </w:tabs>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- 6 образовательных организаций, подведомственные Отделу культуры:</w:t>
      </w:r>
    </w:p>
    <w:p w:rsidR="00B76C91" w:rsidRPr="007A00F3" w:rsidRDefault="00B76C91" w:rsidP="00B76C91">
      <w:pPr>
        <w:tabs>
          <w:tab w:val="num" w:pos="0"/>
        </w:tabs>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3  детские музыкальные школы;</w:t>
      </w:r>
    </w:p>
    <w:p w:rsidR="00B76C91" w:rsidRPr="007A00F3" w:rsidRDefault="00B76C91" w:rsidP="00B76C91">
      <w:pPr>
        <w:tabs>
          <w:tab w:val="num" w:pos="0"/>
        </w:tabs>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3 детские школы искусств;</w:t>
      </w:r>
    </w:p>
    <w:p w:rsidR="00B76C91" w:rsidRPr="007A00F3" w:rsidRDefault="00B76C91" w:rsidP="00B76C91">
      <w:pPr>
        <w:tabs>
          <w:tab w:val="num" w:pos="0"/>
        </w:tabs>
        <w:spacing w:after="0" w:line="240" w:lineRule="auto"/>
        <w:ind w:firstLine="709"/>
        <w:jc w:val="both"/>
        <w:rPr>
          <w:rFonts w:ascii="Times New Roman" w:hAnsi="Times New Roman" w:cs="Times New Roman"/>
          <w:sz w:val="24"/>
          <w:szCs w:val="24"/>
        </w:rPr>
      </w:pPr>
      <w:r w:rsidRPr="007A00F3">
        <w:rPr>
          <w:rFonts w:ascii="Times New Roman" w:hAnsi="Times New Roman" w:cs="Times New Roman"/>
          <w:sz w:val="24"/>
          <w:szCs w:val="24"/>
        </w:rPr>
        <w:t xml:space="preserve">- 1 Районная специализированная </w:t>
      </w:r>
      <w:proofErr w:type="spellStart"/>
      <w:r w:rsidRPr="007A00F3">
        <w:rPr>
          <w:rFonts w:ascii="Times New Roman" w:hAnsi="Times New Roman" w:cs="Times New Roman"/>
          <w:sz w:val="24"/>
          <w:szCs w:val="24"/>
        </w:rPr>
        <w:t>детско</w:t>
      </w:r>
      <w:proofErr w:type="spellEnd"/>
      <w:r w:rsidRPr="007A00F3">
        <w:rPr>
          <w:rFonts w:ascii="Times New Roman" w:hAnsi="Times New Roman" w:cs="Times New Roman"/>
          <w:sz w:val="24"/>
          <w:szCs w:val="24"/>
        </w:rPr>
        <w:t xml:space="preserve"> - юношеская спортивная школа олимпийского резерва.</w:t>
      </w:r>
    </w:p>
    <w:p w:rsidR="00B76C91" w:rsidRPr="00E565DF" w:rsidRDefault="00B76C91" w:rsidP="00B76C91">
      <w:pPr>
        <w:spacing w:after="0" w:line="240" w:lineRule="auto"/>
        <w:ind w:firstLine="426"/>
        <w:jc w:val="both"/>
        <w:rPr>
          <w:rFonts w:ascii="Times New Roman" w:hAnsi="Times New Roman"/>
          <w:sz w:val="24"/>
          <w:szCs w:val="24"/>
        </w:rPr>
      </w:pPr>
      <w:r w:rsidRPr="007A00F3">
        <w:rPr>
          <w:rFonts w:ascii="Times New Roman" w:hAnsi="Times New Roman" w:cs="Times New Roman"/>
          <w:sz w:val="24"/>
          <w:szCs w:val="24"/>
        </w:rPr>
        <w:t>На территории района расположен филиал  Бюджетного учреждения среднего профессионального образования Ханты-Мансийского автономного округа-Югры «Игримский профессиональный</w:t>
      </w:r>
      <w:r w:rsidRPr="00E565DF">
        <w:rPr>
          <w:rFonts w:ascii="Times New Roman" w:hAnsi="Times New Roman"/>
          <w:sz w:val="24"/>
          <w:szCs w:val="24"/>
        </w:rPr>
        <w:t xml:space="preserve"> колледж».</w:t>
      </w:r>
    </w:p>
    <w:p w:rsidR="00B76C91" w:rsidRPr="00E565DF" w:rsidRDefault="00B76C91" w:rsidP="00B76C91">
      <w:pPr>
        <w:spacing w:after="0" w:line="240" w:lineRule="auto"/>
        <w:ind w:firstLine="709"/>
        <w:contextualSpacing/>
        <w:jc w:val="both"/>
        <w:rPr>
          <w:rFonts w:ascii="Times New Roman" w:hAnsi="Times New Roman"/>
          <w:bCs/>
          <w:sz w:val="24"/>
          <w:szCs w:val="24"/>
        </w:rPr>
      </w:pPr>
      <w:r w:rsidRPr="00E565DF">
        <w:rPr>
          <w:rFonts w:ascii="Times New Roman" w:hAnsi="Times New Roman"/>
          <w:sz w:val="24"/>
          <w:szCs w:val="24"/>
        </w:rPr>
        <w:t>В</w:t>
      </w:r>
      <w:r w:rsidRPr="00E565DF">
        <w:rPr>
          <w:rFonts w:ascii="Times New Roman" w:hAnsi="Times New Roman"/>
          <w:bCs/>
          <w:sz w:val="24"/>
          <w:szCs w:val="24"/>
        </w:rPr>
        <w:t>се образовательные организации района осуществляют свою деятельность в соответствии с лицензией, имеют государственную аккредитацию.</w:t>
      </w:r>
    </w:p>
    <w:p w:rsidR="00B76C91" w:rsidRPr="00E565DF" w:rsidRDefault="00B76C91" w:rsidP="004D3F8D">
      <w:pPr>
        <w:tabs>
          <w:tab w:val="left" w:pos="709"/>
        </w:tabs>
        <w:spacing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E565DF">
        <w:rPr>
          <w:rFonts w:ascii="Times New Roman" w:hAnsi="Times New Roman"/>
          <w:sz w:val="24"/>
          <w:szCs w:val="24"/>
        </w:rPr>
        <w:t xml:space="preserve">Существующая сеть образовательных организаций предоставляет детям и их родителям (законным представителям) реальную возможность выбирать образовательную организацию, обеспечивает государственные гарантии доступности образования, равные стартовые возможности, различные формы получения образования. </w:t>
      </w:r>
    </w:p>
    <w:p w:rsidR="00B76C91" w:rsidRPr="00E565DF" w:rsidRDefault="00B76C91" w:rsidP="00852478">
      <w:pPr>
        <w:spacing w:after="0" w:line="240" w:lineRule="auto"/>
        <w:ind w:firstLine="709"/>
        <w:jc w:val="both"/>
        <w:rPr>
          <w:rFonts w:ascii="Times New Roman" w:hAnsi="Times New Roman"/>
          <w:sz w:val="24"/>
          <w:szCs w:val="24"/>
        </w:rPr>
      </w:pPr>
    </w:p>
    <w:p w:rsidR="00942FA5" w:rsidRDefault="000323CD" w:rsidP="00942FA5">
      <w:pPr>
        <w:pStyle w:val="Default"/>
        <w:rPr>
          <w:b/>
          <w:bCs/>
          <w:sz w:val="23"/>
          <w:szCs w:val="23"/>
        </w:rPr>
      </w:pPr>
      <w:r>
        <w:rPr>
          <w:b/>
          <w:bCs/>
          <w:sz w:val="23"/>
          <w:szCs w:val="23"/>
        </w:rPr>
        <w:t>1.2.</w:t>
      </w:r>
      <w:r w:rsidR="00563549">
        <w:rPr>
          <w:b/>
          <w:bCs/>
          <w:sz w:val="23"/>
          <w:szCs w:val="23"/>
        </w:rPr>
        <w:t>Контактная информация органов местного самоуправления, осуществляющих управление в сфере образования</w:t>
      </w:r>
    </w:p>
    <w:p w:rsidR="00942FA5" w:rsidRDefault="00942FA5" w:rsidP="00942FA5">
      <w:pPr>
        <w:pStyle w:val="Default"/>
        <w:rPr>
          <w:sz w:val="23"/>
          <w:szCs w:val="23"/>
        </w:rPr>
      </w:pPr>
    </w:p>
    <w:p w:rsidR="00A17F5A" w:rsidRDefault="00A17F5A" w:rsidP="003C11E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Управление образования и молодежной политики администрации Октябрьского района</w:t>
      </w:r>
      <w:r w:rsidR="00563549">
        <w:rPr>
          <w:rFonts w:ascii="Times New Roman" w:hAnsi="Times New Roman" w:cs="Times New Roman"/>
          <w:sz w:val="24"/>
          <w:szCs w:val="24"/>
        </w:rPr>
        <w:t xml:space="preserve"> </w:t>
      </w:r>
      <w:r w:rsidR="003C11EE">
        <w:rPr>
          <w:rFonts w:ascii="Times New Roman" w:hAnsi="Times New Roman" w:cs="Times New Roman"/>
          <w:sz w:val="24"/>
          <w:szCs w:val="24"/>
        </w:rPr>
        <w:t xml:space="preserve"> (далее </w:t>
      </w:r>
      <w:r w:rsidR="00844CE2">
        <w:rPr>
          <w:rFonts w:ascii="Times New Roman" w:hAnsi="Times New Roman" w:cs="Times New Roman"/>
          <w:sz w:val="24"/>
          <w:szCs w:val="24"/>
        </w:rPr>
        <w:t xml:space="preserve">- </w:t>
      </w:r>
      <w:r w:rsidR="003C11EE">
        <w:rPr>
          <w:rFonts w:ascii="Times New Roman" w:hAnsi="Times New Roman" w:cs="Times New Roman"/>
          <w:sz w:val="24"/>
          <w:szCs w:val="24"/>
        </w:rPr>
        <w:t xml:space="preserve"> Управление) </w:t>
      </w:r>
      <w:r w:rsidR="00563549">
        <w:rPr>
          <w:rFonts w:ascii="Times New Roman" w:hAnsi="Times New Roman" w:cs="Times New Roman"/>
          <w:sz w:val="24"/>
          <w:szCs w:val="24"/>
        </w:rPr>
        <w:t xml:space="preserve">является </w:t>
      </w:r>
      <w:r w:rsidR="003C11EE">
        <w:rPr>
          <w:rFonts w:ascii="Times New Roman" w:hAnsi="Times New Roman" w:cs="Times New Roman"/>
          <w:sz w:val="24"/>
          <w:szCs w:val="24"/>
        </w:rPr>
        <w:t xml:space="preserve"> </w:t>
      </w:r>
      <w:r w:rsidR="003C11EE" w:rsidRPr="003C11EE">
        <w:rPr>
          <w:rFonts w:ascii="Times New Roman" w:hAnsi="Times New Roman" w:cs="Times New Roman"/>
          <w:sz w:val="24"/>
          <w:szCs w:val="24"/>
        </w:rPr>
        <w:t>муниципальным органом  управления образования в сфере образования.</w:t>
      </w:r>
    </w:p>
    <w:p w:rsidR="003C11EE" w:rsidRDefault="003C11EE" w:rsidP="003C11E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Начальник Управления - </w:t>
      </w:r>
      <w:r>
        <w:rPr>
          <w:rFonts w:ascii="Times New Roman" w:hAnsi="Times New Roman" w:cs="Times New Roman"/>
          <w:iCs/>
          <w:sz w:val="24"/>
          <w:szCs w:val="24"/>
        </w:rPr>
        <w:t>Киселева Татьяна Борисовна</w:t>
      </w:r>
    </w:p>
    <w:p w:rsidR="00A17F5A" w:rsidRPr="00A17F5A" w:rsidRDefault="00A17F5A" w:rsidP="00A17F5A">
      <w:pPr>
        <w:spacing w:after="0"/>
        <w:rPr>
          <w:rFonts w:ascii="Times New Roman" w:hAnsi="Times New Roman" w:cs="Times New Roman"/>
          <w:sz w:val="24"/>
          <w:szCs w:val="24"/>
        </w:rPr>
      </w:pPr>
      <w:r w:rsidRPr="00A17F5A">
        <w:rPr>
          <w:rFonts w:ascii="Times New Roman" w:hAnsi="Times New Roman" w:cs="Times New Roman"/>
          <w:sz w:val="24"/>
          <w:szCs w:val="24"/>
        </w:rPr>
        <w:t>Адрес:</w:t>
      </w:r>
      <w:r>
        <w:rPr>
          <w:rFonts w:ascii="Times New Roman" w:hAnsi="Times New Roman" w:cs="Times New Roman"/>
          <w:sz w:val="24"/>
          <w:szCs w:val="24"/>
        </w:rPr>
        <w:t xml:space="preserve">  Тюменская область, Ханты-Ма</w:t>
      </w:r>
      <w:r w:rsidR="00397923">
        <w:rPr>
          <w:rFonts w:ascii="Times New Roman" w:hAnsi="Times New Roman" w:cs="Times New Roman"/>
          <w:sz w:val="24"/>
          <w:szCs w:val="24"/>
        </w:rPr>
        <w:t xml:space="preserve">нсийский автономный округ-Югра, </w:t>
      </w:r>
      <w:r>
        <w:rPr>
          <w:rFonts w:ascii="Times New Roman" w:hAnsi="Times New Roman" w:cs="Times New Roman"/>
          <w:sz w:val="24"/>
          <w:szCs w:val="24"/>
        </w:rPr>
        <w:t xml:space="preserve"> пг</w:t>
      </w:r>
      <w:r w:rsidRPr="00A17F5A">
        <w:rPr>
          <w:rFonts w:ascii="Times New Roman" w:hAnsi="Times New Roman" w:cs="Times New Roman"/>
          <w:sz w:val="24"/>
          <w:szCs w:val="24"/>
        </w:rPr>
        <w:t xml:space="preserve">т. </w:t>
      </w:r>
      <w:proofErr w:type="gramStart"/>
      <w:r w:rsidRPr="00A17F5A">
        <w:rPr>
          <w:rFonts w:ascii="Times New Roman" w:hAnsi="Times New Roman" w:cs="Times New Roman"/>
          <w:sz w:val="24"/>
          <w:szCs w:val="24"/>
        </w:rPr>
        <w:t>Октябрьское</w:t>
      </w:r>
      <w:proofErr w:type="gramEnd"/>
      <w:r w:rsidRPr="00A17F5A">
        <w:rPr>
          <w:rFonts w:ascii="Times New Roman" w:hAnsi="Times New Roman" w:cs="Times New Roman"/>
          <w:sz w:val="24"/>
          <w:szCs w:val="24"/>
        </w:rPr>
        <w:t xml:space="preserve">, </w:t>
      </w:r>
      <w:r>
        <w:rPr>
          <w:rFonts w:ascii="Times New Roman" w:hAnsi="Times New Roman" w:cs="Times New Roman"/>
          <w:sz w:val="24"/>
          <w:szCs w:val="24"/>
        </w:rPr>
        <w:t>ул. Калинина, д. 39</w:t>
      </w:r>
    </w:p>
    <w:p w:rsidR="00A17F5A" w:rsidRPr="00397923" w:rsidRDefault="00A17F5A" w:rsidP="00A17F5A">
      <w:pPr>
        <w:spacing w:after="0"/>
        <w:rPr>
          <w:rFonts w:ascii="Times New Roman" w:hAnsi="Times New Roman" w:cs="Times New Roman"/>
          <w:iCs/>
          <w:sz w:val="24"/>
          <w:szCs w:val="24"/>
          <w:lang w:val="en-US"/>
        </w:rPr>
      </w:pPr>
      <w:proofErr w:type="gramStart"/>
      <w:r w:rsidRPr="00A17F5A">
        <w:rPr>
          <w:rFonts w:ascii="Times New Roman" w:hAnsi="Times New Roman" w:cs="Times New Roman"/>
          <w:iCs/>
          <w:sz w:val="24"/>
          <w:szCs w:val="24"/>
          <w:lang w:val="en-US"/>
        </w:rPr>
        <w:t>e</w:t>
      </w:r>
      <w:r w:rsidRPr="00397923">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mail</w:t>
      </w:r>
      <w:proofErr w:type="gramEnd"/>
      <w:r w:rsidRPr="00397923">
        <w:rPr>
          <w:rFonts w:ascii="Times New Roman" w:hAnsi="Times New Roman" w:cs="Times New Roman"/>
          <w:iCs/>
          <w:sz w:val="24"/>
          <w:szCs w:val="24"/>
          <w:lang w:val="en-US"/>
        </w:rPr>
        <w:t xml:space="preserve">: </w:t>
      </w:r>
      <w:hyperlink r:id="rId7" w:history="1">
        <w:r w:rsidR="00397923" w:rsidRPr="00B61D3B">
          <w:rPr>
            <w:rStyle w:val="a3"/>
            <w:rFonts w:ascii="Times New Roman" w:hAnsi="Times New Roman" w:cs="Times New Roman"/>
            <w:iCs/>
            <w:sz w:val="24"/>
            <w:szCs w:val="24"/>
            <w:lang w:val="en-US"/>
          </w:rPr>
          <w:t>edu</w:t>
        </w:r>
        <w:r w:rsidR="00397923" w:rsidRPr="00397923">
          <w:rPr>
            <w:rStyle w:val="a3"/>
            <w:rFonts w:ascii="Times New Roman" w:hAnsi="Times New Roman" w:cs="Times New Roman"/>
            <w:iCs/>
            <w:sz w:val="24"/>
            <w:szCs w:val="24"/>
            <w:lang w:val="en-US"/>
          </w:rPr>
          <w:t>@</w:t>
        </w:r>
        <w:r w:rsidR="00397923" w:rsidRPr="00B61D3B">
          <w:rPr>
            <w:rStyle w:val="a3"/>
            <w:rFonts w:ascii="Times New Roman" w:hAnsi="Times New Roman" w:cs="Times New Roman"/>
            <w:iCs/>
            <w:sz w:val="24"/>
            <w:szCs w:val="24"/>
            <w:lang w:val="en-US"/>
          </w:rPr>
          <w:t>oktregion</w:t>
        </w:r>
        <w:r w:rsidR="00397923" w:rsidRPr="00397923">
          <w:rPr>
            <w:rStyle w:val="a3"/>
            <w:rFonts w:ascii="Times New Roman" w:hAnsi="Times New Roman" w:cs="Times New Roman"/>
            <w:iCs/>
            <w:sz w:val="24"/>
            <w:szCs w:val="24"/>
            <w:lang w:val="en-US"/>
          </w:rPr>
          <w:t>.</w:t>
        </w:r>
        <w:r w:rsidR="00397923" w:rsidRPr="00B61D3B">
          <w:rPr>
            <w:rStyle w:val="a3"/>
            <w:rFonts w:ascii="Times New Roman" w:hAnsi="Times New Roman" w:cs="Times New Roman"/>
            <w:iCs/>
            <w:sz w:val="24"/>
            <w:szCs w:val="24"/>
            <w:lang w:val="en-US"/>
          </w:rPr>
          <w:t>ru</w:t>
        </w:r>
      </w:hyperlink>
      <w:r w:rsidR="00397923" w:rsidRPr="00397923">
        <w:rPr>
          <w:rFonts w:ascii="Times New Roman" w:hAnsi="Times New Roman" w:cs="Times New Roman"/>
          <w:iCs/>
          <w:sz w:val="24"/>
          <w:szCs w:val="24"/>
          <w:lang w:val="en-US"/>
        </w:rPr>
        <w:t xml:space="preserve">, </w:t>
      </w:r>
      <w:r w:rsidRPr="00397923">
        <w:rPr>
          <w:rFonts w:ascii="Times New Roman" w:hAnsi="Times New Roman" w:cs="Times New Roman"/>
          <w:iCs/>
          <w:sz w:val="24"/>
          <w:szCs w:val="24"/>
          <w:lang w:val="en-US"/>
        </w:rPr>
        <w:t xml:space="preserve"> </w:t>
      </w:r>
      <w:hyperlink r:id="rId8" w:history="1">
        <w:r w:rsidRPr="00532B46">
          <w:rPr>
            <w:rStyle w:val="a3"/>
            <w:rFonts w:ascii="Times New Roman" w:hAnsi="Times New Roman" w:cs="Times New Roman"/>
            <w:iCs/>
            <w:sz w:val="24"/>
            <w:szCs w:val="24"/>
            <w:lang w:val="en-US"/>
          </w:rPr>
          <w:t>http</w:t>
        </w:r>
        <w:r w:rsidRPr="00397923">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www</w:t>
        </w:r>
        <w:r w:rsidRPr="00397923">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oktregion</w:t>
        </w:r>
        <w:r w:rsidRPr="00397923">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ru</w:t>
        </w:r>
      </w:hyperlink>
    </w:p>
    <w:p w:rsidR="005244D5" w:rsidRDefault="00A17F5A" w:rsidP="005244D5">
      <w:pPr>
        <w:spacing w:after="0"/>
        <w:rPr>
          <w:rFonts w:ascii="Times New Roman" w:hAnsi="Times New Roman" w:cs="Times New Roman"/>
          <w:sz w:val="24"/>
          <w:szCs w:val="24"/>
        </w:rPr>
      </w:pPr>
      <w:r w:rsidRPr="00A17F5A">
        <w:rPr>
          <w:rFonts w:ascii="Times New Roman" w:hAnsi="Times New Roman" w:cs="Times New Roman"/>
          <w:iCs/>
          <w:sz w:val="24"/>
          <w:szCs w:val="24"/>
        </w:rPr>
        <w:t xml:space="preserve">Телефон: </w:t>
      </w:r>
      <w:r w:rsidR="003C11EE">
        <w:rPr>
          <w:rFonts w:ascii="Times New Roman" w:hAnsi="Times New Roman" w:cs="Times New Roman"/>
          <w:sz w:val="24"/>
          <w:szCs w:val="24"/>
        </w:rPr>
        <w:t>тел. (34678) 2-80-85,</w:t>
      </w:r>
      <w:r w:rsidR="005244D5">
        <w:rPr>
          <w:rFonts w:ascii="Times New Roman" w:hAnsi="Times New Roman" w:cs="Times New Roman"/>
          <w:sz w:val="24"/>
          <w:szCs w:val="24"/>
        </w:rPr>
        <w:t xml:space="preserve"> </w:t>
      </w:r>
      <w:r w:rsidR="005244D5" w:rsidRPr="00A17F5A">
        <w:rPr>
          <w:rFonts w:ascii="Times New Roman" w:hAnsi="Times New Roman" w:cs="Times New Roman"/>
          <w:sz w:val="24"/>
          <w:szCs w:val="24"/>
        </w:rPr>
        <w:t xml:space="preserve"> факс (34678) 2-80-88</w:t>
      </w:r>
      <w:r w:rsidR="005244D5">
        <w:rPr>
          <w:rFonts w:ascii="Times New Roman" w:hAnsi="Times New Roman" w:cs="Times New Roman"/>
          <w:sz w:val="24"/>
          <w:szCs w:val="24"/>
        </w:rPr>
        <w:t xml:space="preserve">, </w:t>
      </w:r>
    </w:p>
    <w:p w:rsidR="00BD787C" w:rsidRDefault="00BD787C" w:rsidP="005244D5">
      <w:pPr>
        <w:spacing w:after="0"/>
        <w:rPr>
          <w:rFonts w:ascii="Times New Roman" w:hAnsi="Times New Roman" w:cs="Times New Roman"/>
          <w:b/>
          <w:sz w:val="24"/>
          <w:szCs w:val="24"/>
        </w:rPr>
      </w:pPr>
    </w:p>
    <w:p w:rsidR="006A03BB" w:rsidRDefault="004D3F8D" w:rsidP="006A03BB">
      <w:pPr>
        <w:pStyle w:val="34"/>
        <w:spacing w:after="0"/>
        <w:ind w:left="0"/>
        <w:jc w:val="both"/>
        <w:rPr>
          <w:b/>
          <w:bCs/>
          <w:sz w:val="23"/>
          <w:szCs w:val="23"/>
        </w:rPr>
      </w:pPr>
      <w:r>
        <w:rPr>
          <w:b/>
          <w:sz w:val="24"/>
          <w:szCs w:val="24"/>
          <w:lang w:eastAsia="ru-RU"/>
        </w:rPr>
        <w:t xml:space="preserve">1.3. </w:t>
      </w:r>
      <w:r w:rsidR="003C11EE">
        <w:rPr>
          <w:b/>
          <w:sz w:val="24"/>
          <w:szCs w:val="24"/>
          <w:lang w:eastAsia="ru-RU"/>
        </w:rPr>
        <w:t>Краткая информация о проведении анализа состояния и перспектив развития системы образования</w:t>
      </w:r>
    </w:p>
    <w:p w:rsidR="003C11EE" w:rsidRDefault="006A03BB" w:rsidP="006A03BB">
      <w:pPr>
        <w:pStyle w:val="Default"/>
        <w:ind w:firstLine="708"/>
        <w:jc w:val="both"/>
      </w:pPr>
      <w:r w:rsidRPr="00440CEA">
        <w:t>Для подготовки отчета о результатах анализа состояния и перспектив разв</w:t>
      </w:r>
      <w:r w:rsidR="003C11EE">
        <w:t>ития системы образования за 2013</w:t>
      </w:r>
      <w:r w:rsidRPr="00440CEA">
        <w:t xml:space="preserve"> год использовались данные форм федерального статистического</w:t>
      </w:r>
      <w:r w:rsidR="003C11EE">
        <w:t xml:space="preserve"> наблюдения в сфере образования.</w:t>
      </w:r>
    </w:p>
    <w:p w:rsidR="00BD787C" w:rsidRDefault="00BD787C" w:rsidP="00A92DE3">
      <w:pPr>
        <w:pStyle w:val="34"/>
        <w:spacing w:after="0"/>
        <w:ind w:left="0" w:firstLine="566"/>
        <w:jc w:val="both"/>
        <w:rPr>
          <w:sz w:val="24"/>
          <w:szCs w:val="24"/>
          <w:lang w:eastAsia="ru-RU"/>
        </w:rPr>
      </w:pPr>
      <w:proofErr w:type="gramStart"/>
      <w:r w:rsidRPr="00DD4229">
        <w:rPr>
          <w:sz w:val="24"/>
          <w:szCs w:val="24"/>
          <w:lang w:eastAsia="ru-RU"/>
        </w:rPr>
        <w:t>Основой для анализа состояния и перспектив развития муниципальной си</w:t>
      </w:r>
      <w:r w:rsidR="006A03BB">
        <w:rPr>
          <w:sz w:val="24"/>
          <w:szCs w:val="24"/>
          <w:lang w:eastAsia="ru-RU"/>
        </w:rPr>
        <w:t>стемы образования  Октябрьского района</w:t>
      </w:r>
      <w:r w:rsidRPr="00DD4229">
        <w:rPr>
          <w:sz w:val="24"/>
          <w:szCs w:val="24"/>
          <w:lang w:eastAsia="ru-RU"/>
        </w:rPr>
        <w:t xml:space="preserve"> также стали: публичный доклад о состоянии и результатах деятельности си</w:t>
      </w:r>
      <w:r w:rsidR="009364DA">
        <w:rPr>
          <w:sz w:val="24"/>
          <w:szCs w:val="24"/>
          <w:lang w:eastAsia="ru-RU"/>
        </w:rPr>
        <w:t>стемы образования  Октябрьского района в</w:t>
      </w:r>
      <w:r w:rsidR="003C11EE">
        <w:rPr>
          <w:sz w:val="24"/>
          <w:szCs w:val="24"/>
          <w:lang w:eastAsia="ru-RU"/>
        </w:rPr>
        <w:t xml:space="preserve"> 2013</w:t>
      </w:r>
      <w:r w:rsidRPr="00DD4229">
        <w:rPr>
          <w:sz w:val="24"/>
          <w:szCs w:val="24"/>
          <w:lang w:eastAsia="ru-RU"/>
        </w:rPr>
        <w:t xml:space="preserve"> год</w:t>
      </w:r>
      <w:r w:rsidR="009364DA">
        <w:rPr>
          <w:sz w:val="24"/>
          <w:szCs w:val="24"/>
          <w:lang w:eastAsia="ru-RU"/>
        </w:rPr>
        <w:t>у</w:t>
      </w:r>
      <w:r w:rsidRPr="00DD4229">
        <w:rPr>
          <w:sz w:val="24"/>
          <w:szCs w:val="24"/>
          <w:lang w:eastAsia="ru-RU"/>
        </w:rPr>
        <w:t>, публичные доклады за 201</w:t>
      </w:r>
      <w:r w:rsidR="003C11EE">
        <w:rPr>
          <w:sz w:val="24"/>
          <w:szCs w:val="24"/>
          <w:lang w:eastAsia="ru-RU"/>
        </w:rPr>
        <w:t>3</w:t>
      </w:r>
      <w:r w:rsidR="009364DA">
        <w:rPr>
          <w:sz w:val="24"/>
          <w:szCs w:val="24"/>
          <w:lang w:eastAsia="ru-RU"/>
        </w:rPr>
        <w:t xml:space="preserve"> год образовательных организаций</w:t>
      </w:r>
      <w:r w:rsidRPr="00DD4229">
        <w:rPr>
          <w:sz w:val="24"/>
          <w:szCs w:val="24"/>
          <w:lang w:eastAsia="ru-RU"/>
        </w:rPr>
        <w:t>, подведомственных Управлению образования</w:t>
      </w:r>
      <w:r w:rsidR="009364DA">
        <w:rPr>
          <w:sz w:val="24"/>
          <w:szCs w:val="24"/>
          <w:lang w:eastAsia="ru-RU"/>
        </w:rPr>
        <w:t xml:space="preserve"> и молодежной политики администрации </w:t>
      </w:r>
      <w:r w:rsidR="003C11EE">
        <w:rPr>
          <w:sz w:val="24"/>
          <w:szCs w:val="24"/>
          <w:lang w:eastAsia="ru-RU"/>
        </w:rPr>
        <w:t>О</w:t>
      </w:r>
      <w:r w:rsidR="009364DA">
        <w:rPr>
          <w:sz w:val="24"/>
          <w:szCs w:val="24"/>
          <w:lang w:eastAsia="ru-RU"/>
        </w:rPr>
        <w:t>ктябрьского района</w:t>
      </w:r>
      <w:r w:rsidRPr="00DD4229">
        <w:rPr>
          <w:sz w:val="24"/>
          <w:szCs w:val="24"/>
          <w:lang w:eastAsia="ru-RU"/>
        </w:rPr>
        <w:t>, доклад о результатах реализации Национальной образовательной инициативы «Наша новая школа»</w:t>
      </w:r>
      <w:r w:rsidR="001A5199">
        <w:rPr>
          <w:sz w:val="24"/>
          <w:szCs w:val="24"/>
          <w:lang w:eastAsia="ru-RU"/>
        </w:rPr>
        <w:t xml:space="preserve"> за  2013</w:t>
      </w:r>
      <w:r w:rsidR="003C11EE">
        <w:rPr>
          <w:sz w:val="24"/>
          <w:szCs w:val="24"/>
          <w:lang w:eastAsia="ru-RU"/>
        </w:rPr>
        <w:t>-й год в  О</w:t>
      </w:r>
      <w:r w:rsidR="009364DA">
        <w:rPr>
          <w:sz w:val="24"/>
          <w:szCs w:val="24"/>
          <w:lang w:eastAsia="ru-RU"/>
        </w:rPr>
        <w:t>ктябрьском районе</w:t>
      </w:r>
      <w:r>
        <w:rPr>
          <w:sz w:val="24"/>
          <w:szCs w:val="24"/>
          <w:lang w:eastAsia="ru-RU"/>
        </w:rPr>
        <w:t>.</w:t>
      </w:r>
      <w:proofErr w:type="gramEnd"/>
    </w:p>
    <w:p w:rsidR="001A5199" w:rsidRPr="008E793E" w:rsidRDefault="001A5199" w:rsidP="00A92DE3">
      <w:pPr>
        <w:spacing w:after="0" w:line="240" w:lineRule="auto"/>
        <w:ind w:firstLine="709"/>
        <w:jc w:val="both"/>
        <w:rPr>
          <w:rFonts w:ascii="Times New Roman" w:hAnsi="Times New Roman"/>
          <w:sz w:val="24"/>
          <w:szCs w:val="24"/>
        </w:rPr>
      </w:pPr>
      <w:r w:rsidRPr="008E793E">
        <w:rPr>
          <w:rFonts w:ascii="Times New Roman" w:hAnsi="Times New Roman"/>
          <w:sz w:val="24"/>
          <w:szCs w:val="24"/>
        </w:rPr>
        <w:t>Стратегической целью системы образования является обеспечение современных требований к условиям модернизации, удовлетворение потребностей граждан в доступном и кач</w:t>
      </w:r>
      <w:r>
        <w:rPr>
          <w:rFonts w:ascii="Times New Roman" w:hAnsi="Times New Roman"/>
          <w:sz w:val="24"/>
          <w:szCs w:val="24"/>
        </w:rPr>
        <w:t>ественном образовании, отвечающим</w:t>
      </w:r>
      <w:r w:rsidRPr="008E793E">
        <w:rPr>
          <w:rFonts w:ascii="Times New Roman" w:hAnsi="Times New Roman"/>
          <w:sz w:val="24"/>
          <w:szCs w:val="24"/>
        </w:rPr>
        <w:t xml:space="preserve"> требованиям современной экономики, запросам личности и общества, </w:t>
      </w:r>
      <w:r>
        <w:rPr>
          <w:rFonts w:ascii="Times New Roman" w:hAnsi="Times New Roman"/>
          <w:sz w:val="24"/>
          <w:szCs w:val="24"/>
        </w:rPr>
        <w:t xml:space="preserve">реализация национальной </w:t>
      </w:r>
      <w:r w:rsidRPr="008E793E">
        <w:rPr>
          <w:rFonts w:ascii="Times New Roman" w:hAnsi="Times New Roman"/>
          <w:sz w:val="24"/>
          <w:szCs w:val="24"/>
        </w:rPr>
        <w:t xml:space="preserve">образовательной инициативы «Наша новая школа», </w:t>
      </w:r>
      <w:r w:rsidRPr="008E793E">
        <w:rPr>
          <w:rFonts w:ascii="Times New Roman" w:hAnsi="Times New Roman"/>
          <w:bCs/>
          <w:sz w:val="24"/>
          <w:szCs w:val="24"/>
        </w:rPr>
        <w:t xml:space="preserve">в связи с этим основными задачами </w:t>
      </w:r>
      <w:r w:rsidRPr="008E793E">
        <w:rPr>
          <w:rFonts w:ascii="Times New Roman" w:hAnsi="Times New Roman"/>
          <w:sz w:val="24"/>
          <w:szCs w:val="24"/>
        </w:rPr>
        <w:t>Управления образования и молодежной политики администрации Октябрьского района</w:t>
      </w:r>
      <w:r w:rsidR="00456C7D">
        <w:rPr>
          <w:rFonts w:ascii="Times New Roman" w:hAnsi="Times New Roman"/>
          <w:sz w:val="24"/>
          <w:szCs w:val="24"/>
        </w:rPr>
        <w:t xml:space="preserve"> (дале</w:t>
      </w:r>
      <w:proofErr w:type="gramStart"/>
      <w:r w:rsidR="00456C7D">
        <w:rPr>
          <w:rFonts w:ascii="Times New Roman" w:hAnsi="Times New Roman"/>
          <w:sz w:val="24"/>
          <w:szCs w:val="24"/>
        </w:rPr>
        <w:t>е-</w:t>
      </w:r>
      <w:proofErr w:type="gramEnd"/>
      <w:r w:rsidR="00456C7D">
        <w:rPr>
          <w:rFonts w:ascii="Times New Roman" w:hAnsi="Times New Roman"/>
          <w:sz w:val="24"/>
          <w:szCs w:val="24"/>
        </w:rPr>
        <w:t xml:space="preserve"> Управление)</w:t>
      </w:r>
      <w:r w:rsidRPr="008E793E">
        <w:rPr>
          <w:rFonts w:ascii="Times New Roman" w:hAnsi="Times New Roman"/>
          <w:sz w:val="24"/>
          <w:szCs w:val="24"/>
        </w:rPr>
        <w:t xml:space="preserve"> в 2013 году явля</w:t>
      </w:r>
      <w:r>
        <w:rPr>
          <w:rFonts w:ascii="Times New Roman" w:hAnsi="Times New Roman"/>
          <w:sz w:val="24"/>
          <w:szCs w:val="24"/>
        </w:rPr>
        <w:t>лись</w:t>
      </w:r>
      <w:r w:rsidRPr="008E793E">
        <w:rPr>
          <w:rFonts w:ascii="Times New Roman" w:hAnsi="Times New Roman"/>
          <w:sz w:val="24"/>
          <w:szCs w:val="24"/>
        </w:rPr>
        <w:t>:</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Создание организационно-управленческих условий для формирования муниципальной системы инновационной и опытно-экспериментальной деятельности образовательных учреждений в условиях введения федеральных государственн</w:t>
      </w:r>
      <w:r>
        <w:rPr>
          <w:rFonts w:ascii="Times New Roman" w:hAnsi="Times New Roman"/>
          <w:sz w:val="24"/>
          <w:szCs w:val="24"/>
          <w:lang w:eastAsia="ru-RU"/>
        </w:rPr>
        <w:t>ых стандартов второго поколения;</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 xml:space="preserve">Разработка и организация </w:t>
      </w:r>
      <w:proofErr w:type="gramStart"/>
      <w:r w:rsidRPr="008E793E">
        <w:rPr>
          <w:rFonts w:ascii="Times New Roman" w:hAnsi="Times New Roman"/>
          <w:sz w:val="24"/>
          <w:szCs w:val="24"/>
          <w:lang w:eastAsia="ru-RU"/>
        </w:rPr>
        <w:t>внедрения муниципальной системы мониторинга эффективности деятельности образовательных</w:t>
      </w:r>
      <w:proofErr w:type="gramEnd"/>
      <w:r w:rsidRPr="008E793E">
        <w:rPr>
          <w:rFonts w:ascii="Times New Roman" w:hAnsi="Times New Roman"/>
          <w:sz w:val="24"/>
          <w:szCs w:val="24"/>
          <w:lang w:eastAsia="ru-RU"/>
        </w:rPr>
        <w:t xml:space="preserve"> учреждений, способствующей повышению качества предо</w:t>
      </w:r>
      <w:r>
        <w:rPr>
          <w:rFonts w:ascii="Times New Roman" w:hAnsi="Times New Roman"/>
          <w:sz w:val="24"/>
          <w:szCs w:val="24"/>
          <w:lang w:eastAsia="ru-RU"/>
        </w:rPr>
        <w:t>ставления образовательных услуг;</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 xml:space="preserve">Внедрение форм дистанционного образования и сетевой модели </w:t>
      </w:r>
      <w:proofErr w:type="spellStart"/>
      <w:r w:rsidRPr="008E793E">
        <w:rPr>
          <w:rFonts w:ascii="Times New Roman" w:hAnsi="Times New Roman"/>
          <w:sz w:val="24"/>
          <w:szCs w:val="24"/>
          <w:lang w:eastAsia="ru-RU"/>
        </w:rPr>
        <w:t>предпрофильной</w:t>
      </w:r>
      <w:proofErr w:type="spellEnd"/>
      <w:r w:rsidRPr="008E793E">
        <w:rPr>
          <w:rFonts w:ascii="Times New Roman" w:hAnsi="Times New Roman"/>
          <w:sz w:val="24"/>
          <w:szCs w:val="24"/>
          <w:lang w:eastAsia="ru-RU"/>
        </w:rPr>
        <w:t xml:space="preserve"> подготовки и профильного обучения в муниципальную сис</w:t>
      </w:r>
      <w:r>
        <w:rPr>
          <w:rFonts w:ascii="Times New Roman" w:hAnsi="Times New Roman"/>
          <w:sz w:val="24"/>
          <w:szCs w:val="24"/>
          <w:lang w:eastAsia="ru-RU"/>
        </w:rPr>
        <w:t>тему образования;</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Реализация основных образовательных программ дошкольного образования с учетом федерал</w:t>
      </w:r>
      <w:r>
        <w:rPr>
          <w:rFonts w:ascii="Times New Roman" w:hAnsi="Times New Roman"/>
          <w:sz w:val="24"/>
          <w:szCs w:val="24"/>
          <w:lang w:eastAsia="ru-RU"/>
        </w:rPr>
        <w:t>ьных государственных требований;</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Продолжение работы по расширению перечня услуг по предоставлению общедос</w:t>
      </w:r>
      <w:r>
        <w:rPr>
          <w:rFonts w:ascii="Times New Roman" w:hAnsi="Times New Roman"/>
          <w:sz w:val="24"/>
          <w:szCs w:val="24"/>
          <w:lang w:eastAsia="ru-RU"/>
        </w:rPr>
        <w:t>тупного дошкольного образования;</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Развитие материально-технической базы, инфраструктуры образовательных учреждений в рамках реализации целевой программы ХМАО-Югры «Новая школа Югры на 2010-2013</w:t>
      </w:r>
      <w:r>
        <w:rPr>
          <w:rFonts w:ascii="Times New Roman" w:hAnsi="Times New Roman"/>
          <w:sz w:val="24"/>
          <w:szCs w:val="24"/>
          <w:lang w:eastAsia="ru-RU"/>
        </w:rPr>
        <w:t xml:space="preserve"> годы и на период до 2015 года»;</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Обеспечение поддержки лучших педагогических работников района через мотивацию к качественному педагогическому труду;</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Создание условий для сохранения и укрепления здоровья школьников, воспитания культуры здоровья, здорового образа жизни;</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Обеспечение доступности образования для детей с особыми потребностями;</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 xml:space="preserve">Продолжение работы по обеспечению комплексной безопасности и повышению </w:t>
      </w:r>
      <w:proofErr w:type="spellStart"/>
      <w:r w:rsidRPr="008E793E">
        <w:rPr>
          <w:rFonts w:ascii="Times New Roman" w:hAnsi="Times New Roman"/>
          <w:sz w:val="24"/>
          <w:szCs w:val="24"/>
          <w:lang w:eastAsia="ru-RU"/>
        </w:rPr>
        <w:t>энергоэффективности</w:t>
      </w:r>
      <w:proofErr w:type="spellEnd"/>
      <w:r w:rsidRPr="008E793E">
        <w:rPr>
          <w:rFonts w:ascii="Times New Roman" w:hAnsi="Times New Roman"/>
          <w:sz w:val="24"/>
          <w:szCs w:val="24"/>
          <w:lang w:eastAsia="ru-RU"/>
        </w:rPr>
        <w:t xml:space="preserve"> зданий учреждений образования;</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8E793E">
        <w:rPr>
          <w:rFonts w:ascii="Times New Roman" w:hAnsi="Times New Roman"/>
          <w:sz w:val="24"/>
          <w:szCs w:val="24"/>
          <w:lang w:eastAsia="ru-RU"/>
        </w:rPr>
        <w:t>Продолжение работы по развитию общественно-государственной системы управления образованием;</w:t>
      </w:r>
    </w:p>
    <w:p w:rsidR="001A5199" w:rsidRPr="008E793E" w:rsidRDefault="001A5199" w:rsidP="001A519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Продолжение работы по профилактике безнадзорности, подростковой преступности, наркомании, алкоголизма;</w:t>
      </w:r>
    </w:p>
    <w:p w:rsidR="001A5199" w:rsidRDefault="001A5199" w:rsidP="001A5199">
      <w:pPr>
        <w:tabs>
          <w:tab w:val="left" w:pos="36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8E793E">
        <w:rPr>
          <w:rFonts w:ascii="Times New Roman" w:hAnsi="Times New Roman"/>
          <w:sz w:val="24"/>
          <w:szCs w:val="24"/>
          <w:lang w:eastAsia="ru-RU"/>
        </w:rPr>
        <w:t>Создание условий для развития систем выявления, поддержки и сопровождения лидеров в сфере образования, самоопределения и самореализации детей и молодежи.</w:t>
      </w:r>
    </w:p>
    <w:p w:rsidR="001A5199" w:rsidRPr="00B11B1E" w:rsidRDefault="000323CD" w:rsidP="00B76C91">
      <w:pPr>
        <w:tabs>
          <w:tab w:val="left" w:pos="540"/>
        </w:tabs>
        <w:ind w:firstLine="709"/>
        <w:jc w:val="both"/>
        <w:rPr>
          <w:rFonts w:ascii="Times New Roman" w:hAnsi="Times New Roman" w:cs="Times New Roman"/>
          <w:b/>
          <w:iCs/>
          <w:sz w:val="24"/>
          <w:szCs w:val="24"/>
        </w:rPr>
      </w:pPr>
      <w:proofErr w:type="gramStart"/>
      <w:r w:rsidRPr="00B11B1E">
        <w:rPr>
          <w:rFonts w:ascii="Times New Roman" w:hAnsi="Times New Roman" w:cs="Times New Roman"/>
          <w:sz w:val="24"/>
          <w:szCs w:val="24"/>
        </w:rPr>
        <w:t>Комплексное развитие муниципальной отрасли образования осуществлялось на основе программного подхода, выполнения программных мероприятий муниципальных программ Октябрьског</w:t>
      </w:r>
      <w:r w:rsidR="00B76C91" w:rsidRPr="00B11B1E">
        <w:rPr>
          <w:rFonts w:ascii="Times New Roman" w:hAnsi="Times New Roman" w:cs="Times New Roman"/>
          <w:sz w:val="24"/>
          <w:szCs w:val="24"/>
        </w:rPr>
        <w:t>о района «Молодежь Октябрьского района на 2013 – 2015 гг.»,  «Наша новая школ</w:t>
      </w:r>
      <w:r w:rsidR="00B11B1E" w:rsidRPr="00B11B1E">
        <w:rPr>
          <w:rFonts w:ascii="Times New Roman" w:hAnsi="Times New Roman" w:cs="Times New Roman"/>
          <w:sz w:val="24"/>
          <w:szCs w:val="24"/>
        </w:rPr>
        <w:t xml:space="preserve">а»  на 2011 - 2013 гг.», </w:t>
      </w:r>
      <w:r w:rsidR="00B76C91" w:rsidRPr="00B11B1E">
        <w:rPr>
          <w:rFonts w:ascii="Times New Roman" w:hAnsi="Times New Roman" w:cs="Times New Roman"/>
          <w:sz w:val="24"/>
          <w:szCs w:val="24"/>
        </w:rPr>
        <w:t xml:space="preserve"> целевой программы автономного округа «Новая школа Югры» на 2010-2013</w:t>
      </w:r>
      <w:r w:rsidR="00B11B1E" w:rsidRPr="00B11B1E">
        <w:rPr>
          <w:rFonts w:ascii="Times New Roman" w:hAnsi="Times New Roman" w:cs="Times New Roman"/>
          <w:sz w:val="24"/>
          <w:szCs w:val="24"/>
        </w:rPr>
        <w:t xml:space="preserve"> годы и на период до 2015 года»,  а также  муниципальных программ Октябрьского района, в которых Управление является соисполнителем:</w:t>
      </w:r>
      <w:proofErr w:type="gramEnd"/>
      <w:r w:rsidR="00B11B1E" w:rsidRPr="00B11B1E">
        <w:rPr>
          <w:rFonts w:ascii="Times New Roman" w:hAnsi="Times New Roman" w:cs="Times New Roman"/>
          <w:sz w:val="24"/>
          <w:szCs w:val="24"/>
        </w:rPr>
        <w:t xml:space="preserve">  «Профилактика экстремизма, гармонизация межэтнических и межкультурных отношений, укрепление толерантности в Октябрьском районе на 2012-2014 годы»,  «Комплексные меры противодействия злоупотреблению наркотиками и их незаконному обороту на 2012-2014 годы».</w:t>
      </w:r>
    </w:p>
    <w:p w:rsidR="001A2314" w:rsidRDefault="00C838A7" w:rsidP="004D3F8D">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C838A7">
        <w:rPr>
          <w:rFonts w:ascii="Times New Roman" w:hAnsi="Times New Roman" w:cs="Times New Roman"/>
          <w:b/>
          <w:bCs/>
          <w:sz w:val="24"/>
          <w:szCs w:val="24"/>
        </w:rPr>
        <w:t>Анализ состояния и перспектив развития системы образования</w:t>
      </w:r>
    </w:p>
    <w:p w:rsidR="004D3F8D" w:rsidRDefault="004D3F8D" w:rsidP="004D3F8D">
      <w:pPr>
        <w:pStyle w:val="34"/>
        <w:spacing w:after="0" w:line="360" w:lineRule="auto"/>
        <w:ind w:firstLine="425"/>
        <w:rPr>
          <w:b/>
          <w:sz w:val="24"/>
          <w:szCs w:val="24"/>
        </w:rPr>
      </w:pPr>
      <w:r>
        <w:rPr>
          <w:b/>
          <w:sz w:val="24"/>
          <w:szCs w:val="24"/>
        </w:rPr>
        <w:t>2.1. Общее образование</w:t>
      </w:r>
    </w:p>
    <w:p w:rsidR="00FF10D0" w:rsidRDefault="004D3F8D" w:rsidP="004D3F8D">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2.1</w:t>
      </w:r>
      <w:r w:rsidR="00A92DE3">
        <w:rPr>
          <w:rFonts w:ascii="Times New Roman" w:hAnsi="Times New Roman" w:cs="Times New Roman"/>
          <w:b/>
          <w:bCs/>
          <w:sz w:val="24"/>
          <w:szCs w:val="24"/>
        </w:rPr>
        <w:t>.</w:t>
      </w:r>
      <w:r>
        <w:rPr>
          <w:rFonts w:ascii="Times New Roman" w:hAnsi="Times New Roman" w:cs="Times New Roman"/>
          <w:b/>
          <w:bCs/>
          <w:sz w:val="24"/>
          <w:szCs w:val="24"/>
        </w:rPr>
        <w:t xml:space="preserve">1.  </w:t>
      </w:r>
      <w:r w:rsidR="00FF10D0" w:rsidRPr="0081713C">
        <w:rPr>
          <w:rFonts w:ascii="Times New Roman" w:hAnsi="Times New Roman" w:cs="Times New Roman"/>
          <w:b/>
          <w:bCs/>
          <w:sz w:val="24"/>
          <w:szCs w:val="24"/>
        </w:rPr>
        <w:t>Сведения о развитии дошкольного образования</w:t>
      </w:r>
    </w:p>
    <w:p w:rsidR="00705AF3" w:rsidRDefault="00705AF3" w:rsidP="00705AF3">
      <w:pPr>
        <w:pStyle w:val="a7"/>
        <w:spacing w:after="0"/>
        <w:ind w:left="0"/>
        <w:jc w:val="both"/>
        <w:rPr>
          <w:rFonts w:ascii="Times New Roman" w:hAnsi="Times New Roman"/>
          <w:b/>
          <w:bCs/>
          <w:color w:val="000000"/>
          <w:sz w:val="24"/>
          <w:szCs w:val="24"/>
        </w:rPr>
      </w:pPr>
      <w:r w:rsidRPr="00705AF3">
        <w:rPr>
          <w:rFonts w:ascii="Times New Roman" w:hAnsi="Times New Roman"/>
          <w:b/>
          <w:bCs/>
          <w:color w:val="000000"/>
          <w:sz w:val="24"/>
          <w:szCs w:val="24"/>
        </w:rPr>
        <w:t>Уровень доступности дошкольного образования и численность населения, получающего дошкольное образование</w:t>
      </w:r>
    </w:p>
    <w:p w:rsidR="003C1A2B" w:rsidRPr="00E565DF" w:rsidRDefault="000E089A" w:rsidP="003C1A2B">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3C1A2B" w:rsidRPr="00E565DF">
        <w:rPr>
          <w:rFonts w:ascii="Times New Roman" w:hAnsi="Times New Roman"/>
          <w:sz w:val="24"/>
          <w:szCs w:val="24"/>
        </w:rPr>
        <w:t>Дошкольные  образовательные услуги оказываются в  17 муниципальных бюджетных дошкольных образовательных организациях и</w:t>
      </w:r>
      <w:r w:rsidR="003C1A2B" w:rsidRPr="00E565DF">
        <w:rPr>
          <w:sz w:val="24"/>
          <w:szCs w:val="24"/>
        </w:rPr>
        <w:t xml:space="preserve">  </w:t>
      </w:r>
      <w:r w:rsidR="003C1A2B" w:rsidRPr="00E565DF">
        <w:rPr>
          <w:rFonts w:ascii="Times New Roman" w:hAnsi="Times New Roman"/>
          <w:sz w:val="24"/>
          <w:szCs w:val="24"/>
        </w:rPr>
        <w:t>8  общеобразовательных организациях.</w:t>
      </w:r>
    </w:p>
    <w:p w:rsidR="003C1A2B" w:rsidRDefault="003C1A2B" w:rsidP="000E089A">
      <w:pPr>
        <w:pStyle w:val="a7"/>
        <w:spacing w:after="0"/>
        <w:ind w:left="0" w:firstLine="425"/>
        <w:jc w:val="both"/>
        <w:rPr>
          <w:rFonts w:ascii="Times New Roman" w:hAnsi="Times New Roman"/>
          <w:sz w:val="24"/>
          <w:szCs w:val="24"/>
        </w:rPr>
      </w:pPr>
      <w:r w:rsidRPr="00E565DF">
        <w:rPr>
          <w:rFonts w:ascii="Times New Roman" w:hAnsi="Times New Roman"/>
          <w:sz w:val="24"/>
          <w:szCs w:val="24"/>
        </w:rPr>
        <w:t>В сельской местности функционируют 10 (58,8%) организаций дошкольного образования, в городской местности –7 (41,2%)</w:t>
      </w:r>
    </w:p>
    <w:p w:rsidR="00DF7F7D" w:rsidRDefault="00DF7F7D" w:rsidP="00AA01DE">
      <w:pPr>
        <w:autoSpaceDE w:val="0"/>
        <w:autoSpaceDN w:val="0"/>
        <w:adjustRightInd w:val="0"/>
        <w:spacing w:after="0" w:line="240" w:lineRule="auto"/>
        <w:ind w:firstLine="425"/>
        <w:jc w:val="both"/>
        <w:rPr>
          <w:rFonts w:ascii="Times New Roman" w:hAnsi="Times New Roman"/>
          <w:sz w:val="24"/>
          <w:szCs w:val="24"/>
        </w:rPr>
      </w:pPr>
      <w:r w:rsidRPr="001114F3">
        <w:rPr>
          <w:rFonts w:ascii="Times New Roman" w:hAnsi="Times New Roman"/>
          <w:sz w:val="24"/>
          <w:szCs w:val="24"/>
        </w:rPr>
        <w:t>Приоритетным направлением дошкольного образования является создание условий для обеспечения равных стартовых возможностей детей для полноценной подготовки дошкольников к обучению в начальной школе.</w:t>
      </w:r>
    </w:p>
    <w:p w:rsidR="007716AE" w:rsidRDefault="007716AE" w:rsidP="007716AE">
      <w:pPr>
        <w:autoSpaceDE w:val="0"/>
        <w:autoSpaceDN w:val="0"/>
        <w:adjustRightInd w:val="0"/>
        <w:spacing w:after="0" w:line="240" w:lineRule="auto"/>
        <w:ind w:firstLine="425"/>
        <w:jc w:val="both"/>
        <w:rPr>
          <w:rFonts w:ascii="Times New Roman" w:hAnsi="Times New Roman" w:cs="Times New Roman"/>
          <w:color w:val="000000"/>
          <w:sz w:val="24"/>
          <w:szCs w:val="24"/>
        </w:rPr>
      </w:pPr>
      <w:proofErr w:type="gramStart"/>
      <w:r w:rsidRPr="007716AE">
        <w:rPr>
          <w:rFonts w:ascii="Times New Roman" w:hAnsi="Times New Roman" w:cs="Times New Roman"/>
          <w:color w:val="000000"/>
          <w:sz w:val="24"/>
          <w:szCs w:val="24"/>
        </w:rPr>
        <w:t>Развитие систем</w:t>
      </w:r>
      <w:r w:rsidR="00AA01DE">
        <w:rPr>
          <w:rFonts w:ascii="Times New Roman" w:hAnsi="Times New Roman" w:cs="Times New Roman"/>
          <w:color w:val="000000"/>
          <w:sz w:val="24"/>
          <w:szCs w:val="24"/>
        </w:rPr>
        <w:t>ы дошкольного образования в 2013</w:t>
      </w:r>
      <w:r w:rsidRPr="007716AE">
        <w:rPr>
          <w:rFonts w:ascii="Times New Roman" w:hAnsi="Times New Roman" w:cs="Times New Roman"/>
          <w:color w:val="000000"/>
          <w:sz w:val="24"/>
          <w:szCs w:val="24"/>
        </w:rPr>
        <w:t xml:space="preserve"> году осуществлялось в соответствии с Указом Президента Российской Федерации от 7 мая 2012 года № 599 «О мерах по реализации государственной политики в области образования и науки», Национальной стратегией действий в интересах детей на 2012–2017 годы, утвержденной Указом Президента Российской Федерации от 1 июня 2012 г. № 761;</w:t>
      </w:r>
      <w:proofErr w:type="gramEnd"/>
      <w:r w:rsidRPr="007716AE">
        <w:rPr>
          <w:rFonts w:ascii="Times New Roman" w:hAnsi="Times New Roman" w:cs="Times New Roman"/>
          <w:color w:val="000000"/>
          <w:sz w:val="24"/>
          <w:szCs w:val="24"/>
        </w:rPr>
        <w:t xml:space="preserve"> Государственной программой Российской Федерации «Развитие образования» на 2013–2020 годы. </w:t>
      </w:r>
    </w:p>
    <w:p w:rsidR="00616110" w:rsidRPr="007716AE" w:rsidRDefault="00616110" w:rsidP="007716AE">
      <w:pPr>
        <w:autoSpaceDE w:val="0"/>
        <w:autoSpaceDN w:val="0"/>
        <w:adjustRightInd w:val="0"/>
        <w:spacing w:after="0" w:line="240" w:lineRule="auto"/>
        <w:ind w:firstLine="425"/>
        <w:jc w:val="both"/>
        <w:rPr>
          <w:rFonts w:ascii="Times New Roman" w:hAnsi="Times New Roman" w:cs="Times New Roman"/>
          <w:color w:val="000000"/>
          <w:sz w:val="24"/>
          <w:szCs w:val="24"/>
          <w:u w:val="single"/>
        </w:rPr>
      </w:pPr>
      <w:r w:rsidRPr="00616110">
        <w:rPr>
          <w:rFonts w:ascii="Times New Roman" w:hAnsi="Times New Roman" w:cs="Times New Roman"/>
          <w:color w:val="000000"/>
          <w:sz w:val="24"/>
          <w:szCs w:val="24"/>
          <w:u w:val="single"/>
        </w:rPr>
        <w:t xml:space="preserve">Контингент </w:t>
      </w:r>
    </w:p>
    <w:p w:rsidR="008C01B1" w:rsidRDefault="00573D02" w:rsidP="00B34003">
      <w:pPr>
        <w:pStyle w:val="a6"/>
        <w:spacing w:line="276" w:lineRule="auto"/>
        <w:ind w:firstLine="425"/>
        <w:rPr>
          <w:bCs/>
          <w:sz w:val="24"/>
        </w:rPr>
      </w:pPr>
      <w:r>
        <w:rPr>
          <w:bCs/>
          <w:sz w:val="24"/>
        </w:rPr>
        <w:t>О</w:t>
      </w:r>
      <w:r w:rsidR="00B34003" w:rsidRPr="00A64DB7">
        <w:rPr>
          <w:bCs/>
          <w:sz w:val="24"/>
        </w:rPr>
        <w:t>бщая численность детей</w:t>
      </w:r>
      <w:r>
        <w:rPr>
          <w:bCs/>
          <w:sz w:val="24"/>
        </w:rPr>
        <w:t xml:space="preserve"> образовательных организаций, реализующих образовательные программы дошкольного о</w:t>
      </w:r>
      <w:r w:rsidR="00AA01DE">
        <w:rPr>
          <w:bCs/>
          <w:sz w:val="24"/>
        </w:rPr>
        <w:t>бразования 2005 человек.</w:t>
      </w:r>
    </w:p>
    <w:p w:rsidR="00133939" w:rsidRDefault="00133939" w:rsidP="00133939">
      <w:pPr>
        <w:spacing w:after="0"/>
        <w:ind w:firstLine="425"/>
        <w:contextualSpacing/>
        <w:jc w:val="both"/>
        <w:rPr>
          <w:rFonts w:ascii="Times New Roman" w:hAnsi="Times New Roman"/>
          <w:b/>
          <w:bCs/>
          <w:color w:val="000000"/>
          <w:sz w:val="24"/>
          <w:szCs w:val="24"/>
        </w:rPr>
      </w:pPr>
      <w:r w:rsidRPr="00E40FAE">
        <w:rPr>
          <w:rFonts w:ascii="Times New Roman" w:hAnsi="Times New Roman"/>
          <w:sz w:val="24"/>
          <w:szCs w:val="24"/>
        </w:rPr>
        <w:t>Средний размер наполняемости груп</w:t>
      </w:r>
      <w:r>
        <w:rPr>
          <w:rFonts w:ascii="Times New Roman" w:hAnsi="Times New Roman"/>
          <w:sz w:val="24"/>
          <w:szCs w:val="24"/>
        </w:rPr>
        <w:t>пы в 2013 году – 22,03</w:t>
      </w:r>
      <w:r w:rsidRPr="00E40FAE">
        <w:rPr>
          <w:rFonts w:ascii="Times New Roman" w:hAnsi="Times New Roman"/>
          <w:sz w:val="24"/>
          <w:szCs w:val="24"/>
        </w:rPr>
        <w:t xml:space="preserve"> человек (2012г.- 21,8).</w:t>
      </w:r>
    </w:p>
    <w:p w:rsidR="00A43446" w:rsidRPr="00A64DB7" w:rsidRDefault="00A43446" w:rsidP="008C01B1">
      <w:pPr>
        <w:pStyle w:val="a6"/>
        <w:spacing w:line="276" w:lineRule="auto"/>
        <w:ind w:firstLine="425"/>
        <w:rPr>
          <w:sz w:val="24"/>
        </w:rPr>
      </w:pPr>
      <w:r>
        <w:rPr>
          <w:sz w:val="24"/>
        </w:rPr>
        <w:t>Охват  детей</w:t>
      </w:r>
      <w:r w:rsidR="008C01B1">
        <w:rPr>
          <w:sz w:val="24"/>
        </w:rPr>
        <w:t xml:space="preserve"> (</w:t>
      </w:r>
      <w:r w:rsidR="008813C1">
        <w:rPr>
          <w:sz w:val="24"/>
        </w:rPr>
        <w:t>в возрасте от 2-х месяцев до 7 лет включительно)</w:t>
      </w:r>
      <w:r>
        <w:rPr>
          <w:sz w:val="24"/>
        </w:rPr>
        <w:t xml:space="preserve"> дошкольными обра</w:t>
      </w:r>
      <w:r w:rsidR="00AA01DE">
        <w:rPr>
          <w:sz w:val="24"/>
        </w:rPr>
        <w:t>зовательными организациями 63,23%.</w:t>
      </w:r>
    </w:p>
    <w:p w:rsidR="008C01B1" w:rsidRDefault="00B34003" w:rsidP="00B34003">
      <w:pPr>
        <w:pStyle w:val="a6"/>
        <w:tabs>
          <w:tab w:val="left" w:pos="993"/>
        </w:tabs>
        <w:spacing w:line="276" w:lineRule="auto"/>
        <w:ind w:firstLine="425"/>
        <w:rPr>
          <w:sz w:val="24"/>
        </w:rPr>
      </w:pPr>
      <w:r w:rsidRPr="00A64DB7">
        <w:rPr>
          <w:sz w:val="24"/>
        </w:rPr>
        <w:t xml:space="preserve">Доля детей в возрасте 1 - 6 лет, получающих дошкольную образовательную услугу  по их содержанию в муниципальных образовательных организациях, в общей численности детей соответствующего возраста составляет </w:t>
      </w:r>
      <w:r w:rsidR="00AA01DE">
        <w:rPr>
          <w:sz w:val="24"/>
        </w:rPr>
        <w:t xml:space="preserve"> 70,8% </w:t>
      </w:r>
      <w:r w:rsidR="00AA01DE" w:rsidRPr="00E565DF">
        <w:rPr>
          <w:sz w:val="24"/>
        </w:rPr>
        <w:t>(2012-70,41%</w:t>
      </w:r>
      <w:r w:rsidR="00AA01DE">
        <w:rPr>
          <w:sz w:val="24"/>
        </w:rPr>
        <w:t>).</w:t>
      </w:r>
    </w:p>
    <w:p w:rsidR="00AF5B38" w:rsidRDefault="00AF5B38" w:rsidP="00E50363">
      <w:pPr>
        <w:spacing w:after="0"/>
        <w:ind w:firstLine="720"/>
        <w:jc w:val="both"/>
        <w:rPr>
          <w:rFonts w:ascii="Times New Roman" w:hAnsi="Times New Roman"/>
          <w:sz w:val="24"/>
          <w:szCs w:val="24"/>
        </w:rPr>
      </w:pPr>
      <w:r w:rsidRPr="00AF5B38">
        <w:rPr>
          <w:rFonts w:ascii="Times New Roman" w:hAnsi="Times New Roman"/>
          <w:sz w:val="24"/>
          <w:szCs w:val="24"/>
        </w:rPr>
        <w:t>Доступность дошкольного об</w:t>
      </w:r>
      <w:r>
        <w:rPr>
          <w:rFonts w:ascii="Times New Roman" w:hAnsi="Times New Roman"/>
          <w:sz w:val="24"/>
          <w:szCs w:val="24"/>
        </w:rPr>
        <w:t xml:space="preserve">разования </w:t>
      </w:r>
      <w:r w:rsidRPr="00AF5B38">
        <w:rPr>
          <w:rFonts w:ascii="Times New Roman" w:hAnsi="Times New Roman"/>
          <w:sz w:val="24"/>
          <w:szCs w:val="24"/>
        </w:rPr>
        <w:t xml:space="preserve"> </w:t>
      </w:r>
      <w:r>
        <w:rPr>
          <w:rFonts w:ascii="Times New Roman" w:hAnsi="Times New Roman"/>
          <w:sz w:val="24"/>
          <w:szCs w:val="24"/>
        </w:rPr>
        <w:t>детей в возрасте от 3 до 7 лет   составляет 98,65%.</w:t>
      </w:r>
    </w:p>
    <w:p w:rsidR="00AF5B38" w:rsidRPr="00E565DF" w:rsidRDefault="00AF5B38" w:rsidP="00AF5B38">
      <w:pPr>
        <w:widowControl w:val="0"/>
        <w:autoSpaceDE w:val="0"/>
        <w:autoSpaceDN w:val="0"/>
        <w:adjustRightInd w:val="0"/>
        <w:spacing w:after="0" w:line="240" w:lineRule="auto"/>
        <w:ind w:right="-1" w:firstLine="709"/>
        <w:jc w:val="both"/>
        <w:rPr>
          <w:rFonts w:ascii="Times New Roman" w:hAnsi="Times New Roman"/>
          <w:sz w:val="24"/>
          <w:szCs w:val="24"/>
        </w:rPr>
      </w:pPr>
      <w:r w:rsidRPr="00E565DF">
        <w:rPr>
          <w:rFonts w:ascii="Times New Roman" w:hAnsi="Times New Roman"/>
          <w:sz w:val="24"/>
          <w:szCs w:val="24"/>
        </w:rPr>
        <w:t xml:space="preserve">Численность детей, стоящих  для определения в дошкольные образовательные организации в 2013 году- 977  (2012г.- 945, 2011г.-1126). Больше всего детей в очереди на </w:t>
      </w:r>
      <w:r w:rsidRPr="00E565DF">
        <w:rPr>
          <w:rFonts w:ascii="Times New Roman" w:hAnsi="Times New Roman"/>
          <w:sz w:val="24"/>
          <w:szCs w:val="24"/>
        </w:rPr>
        <w:lastRenderedPageBreak/>
        <w:t>оформление в детские сады   зарегистрировано  в пгт. Октябрьское, пгт. Талинка, пгт. Приобье:  в  возрасте    от 0 до 7 лет - 484 ребенка.</w:t>
      </w:r>
    </w:p>
    <w:p w:rsidR="00AF5B38" w:rsidRPr="00E565DF" w:rsidRDefault="00AF5B38" w:rsidP="00AF5B38">
      <w:pPr>
        <w:widowControl w:val="0"/>
        <w:autoSpaceDE w:val="0"/>
        <w:autoSpaceDN w:val="0"/>
        <w:adjustRightInd w:val="0"/>
        <w:spacing w:after="0" w:line="240" w:lineRule="auto"/>
        <w:ind w:right="-1" w:firstLine="709"/>
        <w:jc w:val="both"/>
        <w:rPr>
          <w:rFonts w:ascii="Times New Roman" w:hAnsi="Times New Roman"/>
          <w:sz w:val="24"/>
          <w:szCs w:val="24"/>
        </w:rPr>
      </w:pPr>
      <w:r w:rsidRPr="00E565DF">
        <w:rPr>
          <w:rFonts w:ascii="Times New Roman" w:hAnsi="Times New Roman"/>
          <w:sz w:val="24"/>
          <w:szCs w:val="24"/>
        </w:rPr>
        <w:t xml:space="preserve">Всего в районе детей, стоящих для определения в дошкольные образовательные организации,  в возрасте  3-7 лет – 88 человек, с 4-х лет очередности нет. </w:t>
      </w:r>
    </w:p>
    <w:p w:rsidR="00AF5B38" w:rsidRDefault="00AF5B38" w:rsidP="00AF5B38">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E565DF">
        <w:rPr>
          <w:rFonts w:ascii="Times New Roman" w:hAnsi="Times New Roman"/>
          <w:sz w:val="24"/>
          <w:szCs w:val="24"/>
        </w:rPr>
        <w:t>Во исполнение Указа Президента Российской</w:t>
      </w:r>
      <w:r w:rsidR="008B642F">
        <w:rPr>
          <w:rFonts w:ascii="Times New Roman" w:hAnsi="Times New Roman"/>
          <w:sz w:val="24"/>
          <w:szCs w:val="24"/>
        </w:rPr>
        <w:t xml:space="preserve"> Федерации от 07.05.2012 № 599 «</w:t>
      </w:r>
      <w:r w:rsidRPr="00E565DF">
        <w:rPr>
          <w:rFonts w:ascii="Times New Roman" w:hAnsi="Times New Roman"/>
          <w:sz w:val="24"/>
          <w:szCs w:val="24"/>
        </w:rPr>
        <w:t>О мерах по реализации государственной политик</w:t>
      </w:r>
      <w:r w:rsidR="008B642F">
        <w:rPr>
          <w:rFonts w:ascii="Times New Roman" w:hAnsi="Times New Roman"/>
          <w:sz w:val="24"/>
          <w:szCs w:val="24"/>
        </w:rPr>
        <w:t>и в области образования и науки»</w:t>
      </w:r>
      <w:r w:rsidRPr="00E565DF">
        <w:rPr>
          <w:rFonts w:ascii="Times New Roman" w:hAnsi="Times New Roman"/>
          <w:sz w:val="24"/>
          <w:szCs w:val="24"/>
        </w:rPr>
        <w:t xml:space="preserve"> разработан муниципальный план мероприятий (дорожная карта) по ликвидации очерёдности на получение места в дошкольной образовательной организации среди детей в возрасте от 3 до 7 лет, проживающих на территории муниципального образования Октябрьский район на 2012-2018годы.</w:t>
      </w:r>
      <w:proofErr w:type="gramEnd"/>
    </w:p>
    <w:p w:rsidR="007A00F3" w:rsidRDefault="007A00F3" w:rsidP="00AF5B38">
      <w:pPr>
        <w:widowControl w:val="0"/>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В </w:t>
      </w:r>
      <w:r w:rsidRPr="00E565DF">
        <w:rPr>
          <w:rFonts w:ascii="Times New Roman" w:hAnsi="Times New Roman"/>
          <w:sz w:val="24"/>
          <w:szCs w:val="24"/>
        </w:rPr>
        <w:t>соответствии с дорожной картой проведены мероприятия, направленные  на увеличение охвата детей дошкольным образованием:</w:t>
      </w:r>
    </w:p>
    <w:p w:rsidR="007A00F3" w:rsidRPr="00E565DF" w:rsidRDefault="007A00F3" w:rsidP="007A00F3">
      <w:pPr>
        <w:widowControl w:val="0"/>
        <w:autoSpaceDE w:val="0"/>
        <w:autoSpaceDN w:val="0"/>
        <w:adjustRightInd w:val="0"/>
        <w:spacing w:after="0" w:line="240" w:lineRule="auto"/>
        <w:ind w:firstLine="708"/>
        <w:jc w:val="both"/>
        <w:rPr>
          <w:rFonts w:ascii="Times New Roman" w:hAnsi="Times New Roman"/>
          <w:sz w:val="24"/>
          <w:szCs w:val="24"/>
        </w:rPr>
      </w:pPr>
      <w:r w:rsidRPr="00E565DF">
        <w:rPr>
          <w:rFonts w:ascii="Times New Roman" w:hAnsi="Times New Roman"/>
          <w:sz w:val="24"/>
          <w:szCs w:val="24"/>
        </w:rPr>
        <w:t>- в 2013 году на базе 7 дошкольных организаций функционируют группы кратковременного пребывания детей (создано 97 мест, средняя посещаемость в группах кратковременного пребывания  90 детей).</w:t>
      </w:r>
    </w:p>
    <w:p w:rsidR="007A00F3" w:rsidRPr="00E565DF" w:rsidRDefault="007A00F3" w:rsidP="007A00F3">
      <w:pPr>
        <w:widowControl w:val="0"/>
        <w:autoSpaceDE w:val="0"/>
        <w:autoSpaceDN w:val="0"/>
        <w:adjustRightInd w:val="0"/>
        <w:spacing w:after="0" w:line="240" w:lineRule="auto"/>
        <w:ind w:firstLine="708"/>
        <w:jc w:val="both"/>
        <w:rPr>
          <w:rFonts w:ascii="Times New Roman" w:hAnsi="Times New Roman"/>
          <w:sz w:val="24"/>
          <w:szCs w:val="24"/>
        </w:rPr>
      </w:pPr>
      <w:r w:rsidRPr="00E565DF">
        <w:rPr>
          <w:rFonts w:ascii="Times New Roman" w:hAnsi="Times New Roman"/>
          <w:sz w:val="24"/>
          <w:szCs w:val="24"/>
        </w:rPr>
        <w:t xml:space="preserve">- с 1 сентября 2013 года открыта дошкольная группа на базе муниципального казенного общеобразовательного учреждения «Малоатлымская средняя общеобразовательная школа» в п. </w:t>
      </w:r>
      <w:proofErr w:type="gramStart"/>
      <w:r w:rsidRPr="00E565DF">
        <w:rPr>
          <w:rFonts w:ascii="Times New Roman" w:hAnsi="Times New Roman"/>
          <w:sz w:val="24"/>
          <w:szCs w:val="24"/>
        </w:rPr>
        <w:t>Заречное</w:t>
      </w:r>
      <w:proofErr w:type="gramEnd"/>
      <w:r w:rsidRPr="00E565DF">
        <w:rPr>
          <w:rFonts w:ascii="Times New Roman" w:hAnsi="Times New Roman"/>
          <w:sz w:val="24"/>
          <w:szCs w:val="24"/>
        </w:rPr>
        <w:t xml:space="preserve"> для 12 детей.</w:t>
      </w:r>
    </w:p>
    <w:p w:rsidR="007A00F3" w:rsidRPr="00E565DF" w:rsidRDefault="007A00F3" w:rsidP="007A00F3">
      <w:pPr>
        <w:tabs>
          <w:tab w:val="left" w:pos="851"/>
        </w:tabs>
        <w:spacing w:after="0" w:line="240" w:lineRule="auto"/>
        <w:ind w:right="-1" w:firstLine="709"/>
        <w:jc w:val="both"/>
        <w:rPr>
          <w:rFonts w:ascii="Times New Roman" w:hAnsi="Times New Roman"/>
          <w:sz w:val="24"/>
          <w:szCs w:val="24"/>
        </w:rPr>
      </w:pPr>
      <w:r w:rsidRPr="00E565DF">
        <w:rPr>
          <w:rFonts w:ascii="Times New Roman" w:hAnsi="Times New Roman"/>
          <w:bCs/>
          <w:sz w:val="24"/>
          <w:szCs w:val="24"/>
        </w:rPr>
        <w:t>Проблема нехватки мест в дошкольных образовательных организациях в населенных пунктах Октябрьское и Талинка</w:t>
      </w:r>
      <w:r w:rsidRPr="00E565DF">
        <w:rPr>
          <w:rFonts w:ascii="Times New Roman" w:hAnsi="Times New Roman"/>
          <w:sz w:val="24"/>
          <w:szCs w:val="24"/>
        </w:rPr>
        <w:t xml:space="preserve"> будет решена после ввода в эксплуатацию детского сада в пгт. </w:t>
      </w:r>
      <w:proofErr w:type="gramStart"/>
      <w:r w:rsidRPr="00E565DF">
        <w:rPr>
          <w:rFonts w:ascii="Times New Roman" w:hAnsi="Times New Roman"/>
          <w:sz w:val="24"/>
          <w:szCs w:val="24"/>
        </w:rPr>
        <w:t>Октябрьское</w:t>
      </w:r>
      <w:proofErr w:type="gramEnd"/>
      <w:r w:rsidRPr="00E565DF">
        <w:rPr>
          <w:rFonts w:ascii="Times New Roman" w:hAnsi="Times New Roman"/>
          <w:sz w:val="24"/>
          <w:szCs w:val="24"/>
        </w:rPr>
        <w:t xml:space="preserve"> на 240  мест,  который включен в Адресную инвестиционную программу Ханты-Мансийского автономного округа-Югры и «Комплекса «Школа – детский сад»  в пгт. Талинка на 240 мест, строительство,  которого планируется в рамках государственного частного партнерства.</w:t>
      </w:r>
    </w:p>
    <w:p w:rsidR="00AF5B38" w:rsidRPr="00E565DF" w:rsidRDefault="007A00F3" w:rsidP="00F63497">
      <w:pPr>
        <w:widowControl w:val="0"/>
        <w:autoSpaceDE w:val="0"/>
        <w:autoSpaceDN w:val="0"/>
        <w:adjustRightInd w:val="0"/>
        <w:spacing w:after="0" w:line="240" w:lineRule="auto"/>
        <w:ind w:right="-1" w:firstLine="709"/>
        <w:jc w:val="both"/>
        <w:rPr>
          <w:rFonts w:ascii="Times New Roman" w:hAnsi="Times New Roman"/>
          <w:sz w:val="24"/>
          <w:szCs w:val="24"/>
        </w:rPr>
      </w:pPr>
      <w:r w:rsidRPr="00E565DF">
        <w:rPr>
          <w:rFonts w:ascii="Times New Roman" w:hAnsi="Times New Roman"/>
          <w:sz w:val="24"/>
          <w:szCs w:val="24"/>
        </w:rPr>
        <w:t>Во всех дошкольных образовательных организациях  созданы</w:t>
      </w:r>
      <w:r w:rsidRPr="00E565DF">
        <w:rPr>
          <w:rFonts w:ascii="Times New Roman" w:hAnsi="Times New Roman"/>
          <w:color w:val="1F497D"/>
          <w:sz w:val="24"/>
          <w:szCs w:val="24"/>
        </w:rPr>
        <w:t xml:space="preserve"> к</w:t>
      </w:r>
      <w:r w:rsidRPr="00E565DF">
        <w:rPr>
          <w:rFonts w:ascii="Times New Roman" w:hAnsi="Times New Roman"/>
          <w:sz w:val="24"/>
          <w:szCs w:val="24"/>
        </w:rPr>
        <w:t>лубы поддер</w:t>
      </w:r>
      <w:r w:rsidR="00F63497">
        <w:rPr>
          <w:rFonts w:ascii="Times New Roman" w:hAnsi="Times New Roman"/>
          <w:sz w:val="24"/>
          <w:szCs w:val="24"/>
        </w:rPr>
        <w:t xml:space="preserve">жки семейного воспитания. </w:t>
      </w:r>
      <w:r w:rsidRPr="00E565DF">
        <w:rPr>
          <w:rFonts w:ascii="Times New Roman" w:hAnsi="Times New Roman"/>
          <w:sz w:val="24"/>
          <w:szCs w:val="24"/>
        </w:rPr>
        <w:t>Работа клубов направлена на оказание психолого-педагогической помощи родителям в воспитании и образовании детей, не посещающих</w:t>
      </w:r>
      <w:r w:rsidR="00F63497">
        <w:rPr>
          <w:rFonts w:ascii="Times New Roman" w:hAnsi="Times New Roman"/>
          <w:sz w:val="24"/>
          <w:szCs w:val="24"/>
        </w:rPr>
        <w:t xml:space="preserve"> </w:t>
      </w:r>
      <w:r w:rsidR="00AF5B38" w:rsidRPr="00E565DF">
        <w:rPr>
          <w:rFonts w:ascii="Times New Roman" w:hAnsi="Times New Roman"/>
          <w:sz w:val="24"/>
          <w:szCs w:val="24"/>
        </w:rPr>
        <w:t xml:space="preserve">образовательную организацию. Работа клубов поддержки семейного воспитания проводилась без дополнительных финансовых средств. </w:t>
      </w:r>
    </w:p>
    <w:p w:rsidR="00E311D2" w:rsidRDefault="00E311D2" w:rsidP="008B642F">
      <w:pPr>
        <w:pStyle w:val="a7"/>
        <w:spacing w:after="0"/>
        <w:ind w:left="0" w:firstLine="567"/>
        <w:jc w:val="both"/>
        <w:rPr>
          <w:rFonts w:ascii="Times New Roman" w:hAnsi="Times New Roman"/>
          <w:b/>
          <w:bCs/>
          <w:color w:val="000000"/>
          <w:sz w:val="24"/>
          <w:szCs w:val="24"/>
        </w:rPr>
      </w:pPr>
      <w:r w:rsidRPr="00E311D2">
        <w:rPr>
          <w:rFonts w:ascii="Times New Roman" w:hAnsi="Times New Roman"/>
          <w:b/>
          <w:bCs/>
          <w:color w:val="000000"/>
          <w:sz w:val="24"/>
          <w:szCs w:val="24"/>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E07C8F" w:rsidRPr="00E565DF" w:rsidRDefault="00E07C8F" w:rsidP="008B642F">
      <w:pPr>
        <w:spacing w:after="0" w:line="240" w:lineRule="auto"/>
        <w:ind w:firstLine="708"/>
        <w:jc w:val="both"/>
        <w:rPr>
          <w:rFonts w:ascii="Times New Roman" w:hAnsi="Times New Roman"/>
          <w:sz w:val="24"/>
          <w:szCs w:val="24"/>
        </w:rPr>
      </w:pPr>
      <w:r w:rsidRPr="00E565DF">
        <w:rPr>
          <w:rFonts w:ascii="Times New Roman" w:hAnsi="Times New Roman"/>
          <w:sz w:val="24"/>
          <w:szCs w:val="24"/>
        </w:rPr>
        <w:t>Социальный заказ на образование в детских садах выполняется по</w:t>
      </w:r>
      <w:r w:rsidRPr="00E565DF">
        <w:rPr>
          <w:rFonts w:ascii="Times New Roman" w:hAnsi="Times New Roman"/>
          <w:color w:val="1F497D"/>
          <w:sz w:val="24"/>
          <w:szCs w:val="24"/>
        </w:rPr>
        <w:t xml:space="preserve"> </w:t>
      </w:r>
      <w:r w:rsidRPr="00E565DF">
        <w:rPr>
          <w:rFonts w:ascii="Times New Roman" w:hAnsi="Times New Roman"/>
          <w:sz w:val="24"/>
          <w:szCs w:val="24"/>
        </w:rPr>
        <w:t>направлениям:</w:t>
      </w:r>
    </w:p>
    <w:p w:rsidR="00E07C8F" w:rsidRPr="00E565DF" w:rsidRDefault="00B6295D" w:rsidP="00B6295D">
      <w:pPr>
        <w:pStyle w:val="a8"/>
        <w:tabs>
          <w:tab w:val="left" w:pos="900"/>
          <w:tab w:val="left" w:pos="1080"/>
        </w:tabs>
        <w:spacing w:after="0" w:line="240" w:lineRule="auto"/>
        <w:ind w:left="540"/>
        <w:jc w:val="both"/>
        <w:rPr>
          <w:rFonts w:ascii="Times New Roman" w:hAnsi="Times New Roman"/>
          <w:szCs w:val="24"/>
        </w:rPr>
      </w:pPr>
      <w:r>
        <w:rPr>
          <w:rFonts w:ascii="Times New Roman" w:hAnsi="Times New Roman"/>
          <w:szCs w:val="24"/>
        </w:rPr>
        <w:t xml:space="preserve">- </w:t>
      </w:r>
      <w:r w:rsidR="00E07C8F" w:rsidRPr="00E565DF">
        <w:rPr>
          <w:rFonts w:ascii="Times New Roman" w:hAnsi="Times New Roman"/>
          <w:szCs w:val="24"/>
        </w:rPr>
        <w:t>сохранение и укрепление психического и физического здоровья;</w:t>
      </w:r>
    </w:p>
    <w:p w:rsidR="00E07C8F" w:rsidRPr="00E565DF" w:rsidRDefault="00B6295D" w:rsidP="00B6295D">
      <w:pPr>
        <w:pStyle w:val="a8"/>
        <w:tabs>
          <w:tab w:val="left" w:pos="900"/>
          <w:tab w:val="left" w:pos="1080"/>
        </w:tabs>
        <w:spacing w:after="0" w:line="240" w:lineRule="auto"/>
        <w:ind w:left="540"/>
        <w:jc w:val="both"/>
        <w:rPr>
          <w:rFonts w:ascii="Times New Roman" w:hAnsi="Times New Roman"/>
          <w:szCs w:val="24"/>
        </w:rPr>
      </w:pPr>
      <w:r>
        <w:rPr>
          <w:rFonts w:ascii="Times New Roman" w:hAnsi="Times New Roman"/>
          <w:szCs w:val="24"/>
        </w:rPr>
        <w:t xml:space="preserve">- </w:t>
      </w:r>
      <w:r w:rsidR="00E07C8F" w:rsidRPr="00E565DF">
        <w:rPr>
          <w:rFonts w:ascii="Times New Roman" w:hAnsi="Times New Roman"/>
          <w:szCs w:val="24"/>
        </w:rPr>
        <w:t>комфортность пребывания;</w:t>
      </w:r>
    </w:p>
    <w:p w:rsidR="00E07C8F" w:rsidRPr="00E565DF" w:rsidRDefault="00B6295D" w:rsidP="00B6295D">
      <w:pPr>
        <w:pStyle w:val="a8"/>
        <w:tabs>
          <w:tab w:val="left" w:pos="900"/>
          <w:tab w:val="left" w:pos="1080"/>
        </w:tabs>
        <w:spacing w:after="0" w:line="240" w:lineRule="auto"/>
        <w:ind w:left="540"/>
        <w:jc w:val="both"/>
        <w:rPr>
          <w:rFonts w:ascii="Times New Roman" w:hAnsi="Times New Roman"/>
          <w:szCs w:val="24"/>
        </w:rPr>
      </w:pPr>
      <w:r>
        <w:rPr>
          <w:rFonts w:ascii="Times New Roman" w:hAnsi="Times New Roman"/>
          <w:szCs w:val="24"/>
        </w:rPr>
        <w:t xml:space="preserve">- </w:t>
      </w:r>
      <w:r w:rsidR="00E07C8F" w:rsidRPr="00E565DF">
        <w:rPr>
          <w:rFonts w:ascii="Times New Roman" w:hAnsi="Times New Roman"/>
          <w:szCs w:val="24"/>
        </w:rPr>
        <w:t>овладение знаниями, умениями и навыками на уровне программных требований;</w:t>
      </w:r>
    </w:p>
    <w:p w:rsidR="00E07C8F" w:rsidRPr="00E565DF" w:rsidRDefault="00B6295D" w:rsidP="00B6295D">
      <w:pPr>
        <w:pStyle w:val="a8"/>
        <w:tabs>
          <w:tab w:val="left" w:pos="900"/>
          <w:tab w:val="left" w:pos="1080"/>
        </w:tabs>
        <w:spacing w:after="0" w:line="240" w:lineRule="auto"/>
        <w:ind w:left="540"/>
        <w:rPr>
          <w:rFonts w:ascii="Times New Roman" w:hAnsi="Times New Roman"/>
          <w:szCs w:val="24"/>
        </w:rPr>
      </w:pPr>
      <w:r>
        <w:rPr>
          <w:rFonts w:ascii="Times New Roman" w:hAnsi="Times New Roman"/>
          <w:szCs w:val="24"/>
        </w:rPr>
        <w:t xml:space="preserve">- </w:t>
      </w:r>
      <w:r w:rsidR="00E07C8F" w:rsidRPr="00E565DF">
        <w:rPr>
          <w:rFonts w:ascii="Times New Roman" w:hAnsi="Times New Roman"/>
          <w:szCs w:val="24"/>
        </w:rPr>
        <w:t>создание ситуации личностного развития дошкольника.</w:t>
      </w:r>
    </w:p>
    <w:p w:rsidR="00E07C8F" w:rsidRPr="00E565DF" w:rsidRDefault="00E07C8F" w:rsidP="00E07C8F">
      <w:pPr>
        <w:pStyle w:val="a8"/>
        <w:tabs>
          <w:tab w:val="left" w:pos="900"/>
          <w:tab w:val="left" w:pos="1080"/>
        </w:tabs>
        <w:spacing w:after="0"/>
        <w:ind w:left="0"/>
        <w:jc w:val="both"/>
        <w:rPr>
          <w:rFonts w:ascii="Times New Roman" w:hAnsi="Times New Roman"/>
          <w:szCs w:val="24"/>
        </w:rPr>
      </w:pPr>
      <w:r w:rsidRPr="00E565DF">
        <w:rPr>
          <w:rFonts w:ascii="Times New Roman" w:hAnsi="Times New Roman"/>
          <w:szCs w:val="24"/>
        </w:rPr>
        <w:tab/>
        <w:t>Введение в действие Федеральных государственных требований к структуре основной общеобразовательной программы дошкольного образования (Приказ Министерства образования и науки Российской Федерации от 20.07.2011 № 2151) предусматривает новый подход к планированию и организации образовательного процесса в дошкольных образовательных организациях.</w:t>
      </w:r>
    </w:p>
    <w:p w:rsidR="00E07C8F" w:rsidRPr="00E565DF" w:rsidRDefault="00E07C8F" w:rsidP="00E07C8F">
      <w:pPr>
        <w:pStyle w:val="a8"/>
        <w:tabs>
          <w:tab w:val="left" w:pos="900"/>
          <w:tab w:val="left" w:pos="1080"/>
        </w:tabs>
        <w:spacing w:after="0"/>
        <w:ind w:left="0" w:firstLine="643"/>
        <w:jc w:val="both"/>
        <w:rPr>
          <w:rFonts w:ascii="Times New Roman" w:hAnsi="Times New Roman"/>
          <w:szCs w:val="24"/>
        </w:rPr>
      </w:pPr>
      <w:r w:rsidRPr="00E565DF">
        <w:rPr>
          <w:rFonts w:ascii="Times New Roman" w:hAnsi="Times New Roman"/>
          <w:szCs w:val="24"/>
        </w:rPr>
        <w:t>Муниципальными экспериментальными площадками по внедрению ФГТ ООП: МБДОУ ДСОВ «Аленький цветочек» с. Перегребное, МБДОУ ДСОВ «Дюймовочка»  пгт. Приобье, МБДОУ ДСОВ «Радуга» пгт. Приобье и МКДОУ ДСОВ «Гномик» п. Карымкары  разработаны модель методического сопровождения и план перехода дошко</w:t>
      </w:r>
      <w:r w:rsidR="00BF37BE">
        <w:rPr>
          <w:rFonts w:ascii="Times New Roman" w:hAnsi="Times New Roman"/>
          <w:szCs w:val="24"/>
        </w:rPr>
        <w:t>льных образовательных организаций</w:t>
      </w:r>
      <w:r w:rsidRPr="00E565DF">
        <w:rPr>
          <w:rFonts w:ascii="Times New Roman" w:hAnsi="Times New Roman"/>
          <w:szCs w:val="24"/>
        </w:rPr>
        <w:t xml:space="preserve"> к реализации федеральных государственных требований основной общеобразовательной программы</w:t>
      </w:r>
    </w:p>
    <w:p w:rsidR="00E07C8F" w:rsidRPr="00E565DF" w:rsidRDefault="00E07C8F" w:rsidP="00E07C8F">
      <w:pPr>
        <w:pStyle w:val="a8"/>
        <w:tabs>
          <w:tab w:val="left" w:pos="900"/>
          <w:tab w:val="left" w:pos="1080"/>
        </w:tabs>
        <w:spacing w:after="0"/>
        <w:ind w:left="0" w:firstLine="643"/>
        <w:jc w:val="both"/>
        <w:rPr>
          <w:rFonts w:ascii="Times New Roman" w:hAnsi="Times New Roman"/>
          <w:szCs w:val="24"/>
        </w:rPr>
      </w:pPr>
      <w:r w:rsidRPr="00E565DF">
        <w:rPr>
          <w:rFonts w:ascii="Times New Roman" w:hAnsi="Times New Roman"/>
          <w:szCs w:val="24"/>
        </w:rPr>
        <w:t>В системе проводили практико-</w:t>
      </w:r>
      <w:proofErr w:type="spellStart"/>
      <w:r w:rsidRPr="00E565DF">
        <w:rPr>
          <w:rFonts w:ascii="Times New Roman" w:hAnsi="Times New Roman"/>
          <w:szCs w:val="24"/>
        </w:rPr>
        <w:t>ориентированые</w:t>
      </w:r>
      <w:proofErr w:type="spellEnd"/>
      <w:r w:rsidRPr="00E565DF">
        <w:rPr>
          <w:rFonts w:ascii="Times New Roman" w:hAnsi="Times New Roman"/>
          <w:szCs w:val="24"/>
        </w:rPr>
        <w:t xml:space="preserve"> семинары: «Построение образовательного процесса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(в условиях ФГТ)», «Игра как средство образовательной деятельности в условиях реализации ФГТ» и другие.</w:t>
      </w:r>
    </w:p>
    <w:p w:rsidR="00E07C8F" w:rsidRPr="00E565DF" w:rsidRDefault="00E07C8F" w:rsidP="00E07C8F">
      <w:pPr>
        <w:pStyle w:val="a8"/>
        <w:tabs>
          <w:tab w:val="left" w:pos="900"/>
          <w:tab w:val="left" w:pos="1080"/>
        </w:tabs>
        <w:spacing w:after="0"/>
        <w:ind w:left="0" w:firstLine="643"/>
        <w:jc w:val="both"/>
        <w:rPr>
          <w:rFonts w:ascii="Times New Roman" w:hAnsi="Times New Roman"/>
          <w:szCs w:val="24"/>
        </w:rPr>
      </w:pPr>
      <w:r w:rsidRPr="00E565DF">
        <w:rPr>
          <w:rFonts w:ascii="Times New Roman" w:hAnsi="Times New Roman"/>
          <w:szCs w:val="24"/>
        </w:rPr>
        <w:lastRenderedPageBreak/>
        <w:t xml:space="preserve">С ноября 2013 года в дошкольных образовательных организациях началась работа по введению федерального государственного образовательного стандарта дошкольного образования. </w:t>
      </w:r>
    </w:p>
    <w:p w:rsidR="00E07C8F" w:rsidRPr="00E565DF" w:rsidRDefault="00E07C8F" w:rsidP="00E07C8F">
      <w:pPr>
        <w:tabs>
          <w:tab w:val="left" w:pos="6692"/>
        </w:tabs>
        <w:spacing w:after="0" w:line="240" w:lineRule="auto"/>
        <w:ind w:firstLine="709"/>
        <w:jc w:val="both"/>
        <w:rPr>
          <w:rFonts w:ascii="Times New Roman" w:hAnsi="Times New Roman"/>
          <w:sz w:val="24"/>
          <w:szCs w:val="24"/>
        </w:rPr>
      </w:pPr>
      <w:r w:rsidRPr="00E565DF">
        <w:rPr>
          <w:rFonts w:ascii="Times New Roman" w:hAnsi="Times New Roman"/>
          <w:sz w:val="24"/>
          <w:szCs w:val="24"/>
        </w:rPr>
        <w:t>МБДОУ «Детский сад общеразвивающего вида «Радуга» пгт. Приобье, МБДОУ «Детский сад общеразвивающего вида с приоритетным осуществлением деятельности по художественно-эстетическому развитию детей «Лесная сказка» пгт. Талинка являются региональными пилотными площадками по введению федерального государственного образовательного стандарта дошкольного образования.</w:t>
      </w:r>
    </w:p>
    <w:p w:rsidR="00E07C8F" w:rsidRPr="00E565DF" w:rsidRDefault="00E07C8F" w:rsidP="00E07C8F">
      <w:pPr>
        <w:pStyle w:val="a8"/>
        <w:tabs>
          <w:tab w:val="left" w:pos="900"/>
          <w:tab w:val="left" w:pos="1080"/>
        </w:tabs>
        <w:spacing w:after="0"/>
        <w:ind w:left="0" w:firstLine="643"/>
        <w:jc w:val="both"/>
        <w:rPr>
          <w:rFonts w:ascii="Times New Roman" w:hAnsi="Times New Roman"/>
          <w:szCs w:val="24"/>
        </w:rPr>
      </w:pPr>
      <w:r w:rsidRPr="00E565DF">
        <w:rPr>
          <w:rFonts w:ascii="Times New Roman" w:hAnsi="Times New Roman"/>
          <w:szCs w:val="24"/>
        </w:rPr>
        <w:t xml:space="preserve">Платные образовательные услуги в 2013 году предоставляла одна образовательная организация МБДОУ «Детский сад общеразвивающего вида «Радуга» пгт. Приобье. </w:t>
      </w:r>
      <w:r w:rsidRPr="00E565DF">
        <w:rPr>
          <w:rStyle w:val="c0"/>
          <w:rFonts w:ascii="Times New Roman" w:hAnsi="Times New Roman"/>
          <w:szCs w:val="24"/>
        </w:rPr>
        <w:t xml:space="preserve">С целью оздоровления воспитанников, </w:t>
      </w:r>
      <w:r w:rsidRPr="00E565DF">
        <w:rPr>
          <w:rFonts w:ascii="Times New Roman" w:hAnsi="Times New Roman"/>
          <w:szCs w:val="24"/>
        </w:rPr>
        <w:t xml:space="preserve"> образовательной организацией предоставляются услуги:</w:t>
      </w:r>
    </w:p>
    <w:p w:rsidR="00E07C8F" w:rsidRPr="00E565DF" w:rsidRDefault="00E07C8F" w:rsidP="00E07C8F">
      <w:pPr>
        <w:pStyle w:val="a8"/>
        <w:tabs>
          <w:tab w:val="left" w:pos="900"/>
          <w:tab w:val="left" w:pos="1080"/>
        </w:tabs>
        <w:spacing w:after="0"/>
        <w:ind w:left="0" w:firstLine="643"/>
        <w:jc w:val="both"/>
        <w:rPr>
          <w:rFonts w:ascii="Times New Roman" w:hAnsi="Times New Roman"/>
          <w:szCs w:val="24"/>
        </w:rPr>
      </w:pPr>
      <w:r w:rsidRPr="00E565DF">
        <w:rPr>
          <w:rFonts w:ascii="Times New Roman" w:hAnsi="Times New Roman"/>
          <w:szCs w:val="24"/>
        </w:rPr>
        <w:t xml:space="preserve">- оздоровительно – </w:t>
      </w:r>
      <w:proofErr w:type="spellStart"/>
      <w:r w:rsidRPr="00E565DF">
        <w:rPr>
          <w:rFonts w:ascii="Times New Roman" w:hAnsi="Times New Roman"/>
          <w:szCs w:val="24"/>
        </w:rPr>
        <w:t>натуротерапевтический</w:t>
      </w:r>
      <w:proofErr w:type="spellEnd"/>
      <w:r w:rsidRPr="00E565DF">
        <w:rPr>
          <w:rFonts w:ascii="Times New Roman" w:hAnsi="Times New Roman"/>
          <w:szCs w:val="24"/>
        </w:rPr>
        <w:t xml:space="preserve"> комплекс «Гала камера «Стандарт» (Соляная пещера);</w:t>
      </w:r>
    </w:p>
    <w:p w:rsidR="00E07C8F" w:rsidRPr="00E565DF" w:rsidRDefault="00E07C8F" w:rsidP="00E07C8F">
      <w:pPr>
        <w:pStyle w:val="a8"/>
        <w:tabs>
          <w:tab w:val="left" w:pos="900"/>
          <w:tab w:val="left" w:pos="1080"/>
        </w:tabs>
        <w:spacing w:after="0"/>
        <w:ind w:left="0" w:firstLine="643"/>
        <w:jc w:val="both"/>
        <w:rPr>
          <w:rFonts w:ascii="Times New Roman" w:hAnsi="Times New Roman"/>
          <w:szCs w:val="24"/>
        </w:rPr>
      </w:pPr>
      <w:r w:rsidRPr="00E565DF">
        <w:rPr>
          <w:rFonts w:ascii="Times New Roman" w:hAnsi="Times New Roman"/>
          <w:szCs w:val="24"/>
        </w:rPr>
        <w:t>-занятия для детей и их родителей на тренажерах;</w:t>
      </w:r>
    </w:p>
    <w:p w:rsidR="00E07C8F" w:rsidRPr="00E565DF" w:rsidRDefault="00E07C8F" w:rsidP="00E07C8F">
      <w:pPr>
        <w:pStyle w:val="a8"/>
        <w:tabs>
          <w:tab w:val="left" w:pos="900"/>
          <w:tab w:val="left" w:pos="1080"/>
        </w:tabs>
        <w:spacing w:after="0"/>
        <w:ind w:left="0" w:firstLine="643"/>
        <w:jc w:val="both"/>
        <w:rPr>
          <w:rFonts w:ascii="Times New Roman" w:hAnsi="Times New Roman"/>
          <w:szCs w:val="24"/>
        </w:rPr>
      </w:pPr>
      <w:r w:rsidRPr="00E565DF">
        <w:rPr>
          <w:rFonts w:ascii="Times New Roman" w:hAnsi="Times New Roman"/>
          <w:szCs w:val="24"/>
        </w:rPr>
        <w:t>- услуги настольного тенниса.</w:t>
      </w:r>
    </w:p>
    <w:p w:rsidR="00A86B71" w:rsidRPr="00A86B71" w:rsidRDefault="00A86B71" w:rsidP="006D5B4F">
      <w:pPr>
        <w:pStyle w:val="a7"/>
        <w:tabs>
          <w:tab w:val="left" w:pos="709"/>
        </w:tabs>
        <w:ind w:left="0" w:firstLine="708"/>
        <w:jc w:val="both"/>
        <w:rPr>
          <w:rFonts w:ascii="Times New Roman" w:hAnsi="Times New Roman"/>
          <w:b/>
          <w:bCs/>
          <w:color w:val="000000"/>
          <w:sz w:val="24"/>
          <w:szCs w:val="24"/>
        </w:rPr>
      </w:pPr>
      <w:r w:rsidRPr="00A86B71">
        <w:rPr>
          <w:rFonts w:ascii="Times New Roman" w:hAnsi="Times New Roman"/>
          <w:b/>
          <w:bCs/>
          <w:color w:val="000000"/>
          <w:sz w:val="24"/>
          <w:szCs w:val="24"/>
        </w:rPr>
        <w:t>Кадровое обеспечение дошкольных образовательных организаций и оценка уровня заработной платы педагогических работников</w:t>
      </w:r>
    </w:p>
    <w:p w:rsidR="002F7EA9" w:rsidRDefault="002F7EA9" w:rsidP="002F7EA9">
      <w:pPr>
        <w:autoSpaceDE w:val="0"/>
        <w:autoSpaceDN w:val="0"/>
        <w:adjustRightInd w:val="0"/>
        <w:spacing w:after="0"/>
        <w:ind w:firstLine="708"/>
        <w:jc w:val="both"/>
        <w:rPr>
          <w:rFonts w:ascii="Times New Roman" w:hAnsi="Times New Roman"/>
          <w:sz w:val="24"/>
          <w:szCs w:val="24"/>
        </w:rPr>
      </w:pPr>
      <w:r w:rsidRPr="00A2741D">
        <w:rPr>
          <w:rFonts w:ascii="Times New Roman" w:hAnsi="Times New Roman"/>
          <w:sz w:val="24"/>
          <w:szCs w:val="24"/>
        </w:rPr>
        <w:t xml:space="preserve">В условиях модернизации образования, в целях обеспечения его нового качества и эффективности, особую актуальность приобретает задача совершенствования профессионализма педагогических кадров. </w:t>
      </w:r>
    </w:p>
    <w:p w:rsidR="00C41EA5" w:rsidRDefault="00C41EA5" w:rsidP="002F7EA9">
      <w:pPr>
        <w:autoSpaceDE w:val="0"/>
        <w:autoSpaceDN w:val="0"/>
        <w:adjustRightInd w:val="0"/>
        <w:spacing w:after="0"/>
        <w:ind w:firstLine="708"/>
        <w:jc w:val="both"/>
        <w:rPr>
          <w:rFonts w:ascii="Times New Roman" w:hAnsi="Times New Roman"/>
          <w:b/>
          <w:sz w:val="24"/>
          <w:szCs w:val="24"/>
        </w:rPr>
      </w:pPr>
      <w:proofErr w:type="gramStart"/>
      <w:r w:rsidRPr="00E565DF">
        <w:rPr>
          <w:rFonts w:ascii="Times New Roman" w:hAnsi="Times New Roman"/>
          <w:sz w:val="24"/>
          <w:szCs w:val="24"/>
        </w:rPr>
        <w:t>Воспитанием в  образовательных организациях  дошкольного образования занято 234 педагога (2012г.</w:t>
      </w:r>
      <w:r>
        <w:rPr>
          <w:rFonts w:ascii="Times New Roman" w:hAnsi="Times New Roman"/>
          <w:sz w:val="24"/>
          <w:szCs w:val="24"/>
        </w:rPr>
        <w:t xml:space="preserve">- 252), </w:t>
      </w:r>
      <w:r w:rsidRPr="00E565DF">
        <w:rPr>
          <w:rFonts w:ascii="Times New Roman" w:hAnsi="Times New Roman"/>
          <w:sz w:val="24"/>
          <w:szCs w:val="24"/>
        </w:rPr>
        <w:t>из них с высшим образованием 99</w:t>
      </w:r>
      <w:r>
        <w:rPr>
          <w:rFonts w:ascii="Times New Roman" w:hAnsi="Times New Roman"/>
          <w:sz w:val="24"/>
          <w:szCs w:val="24"/>
        </w:rPr>
        <w:t xml:space="preserve"> </w:t>
      </w:r>
      <w:r w:rsidRPr="00E565DF">
        <w:rPr>
          <w:rFonts w:ascii="Times New Roman" w:hAnsi="Times New Roman"/>
          <w:sz w:val="24"/>
          <w:szCs w:val="24"/>
        </w:rPr>
        <w:t>(42,31%) (2012г.- 105(41,67%</w:t>
      </w:r>
      <w:r w:rsidRPr="00A971FC">
        <w:rPr>
          <w:rFonts w:ascii="Times New Roman" w:hAnsi="Times New Roman"/>
          <w:b/>
          <w:sz w:val="24"/>
          <w:szCs w:val="24"/>
        </w:rPr>
        <w:t>)</w:t>
      </w:r>
      <w:r>
        <w:rPr>
          <w:rFonts w:ascii="Times New Roman" w:hAnsi="Times New Roman"/>
          <w:b/>
          <w:sz w:val="24"/>
          <w:szCs w:val="24"/>
        </w:rPr>
        <w:t>.</w:t>
      </w:r>
      <w:proofErr w:type="gramEnd"/>
    </w:p>
    <w:p w:rsidR="006D01EB" w:rsidRDefault="006D01EB" w:rsidP="006D01EB">
      <w:pPr>
        <w:spacing w:after="0" w:line="240" w:lineRule="auto"/>
        <w:ind w:firstLine="708"/>
        <w:jc w:val="both"/>
        <w:rPr>
          <w:rFonts w:ascii="Times New Roman" w:hAnsi="Times New Roman"/>
          <w:sz w:val="24"/>
          <w:szCs w:val="24"/>
        </w:rPr>
      </w:pPr>
      <w:r w:rsidRPr="00E565DF">
        <w:rPr>
          <w:rFonts w:ascii="Times New Roman" w:hAnsi="Times New Roman"/>
          <w:sz w:val="24"/>
          <w:szCs w:val="24"/>
        </w:rPr>
        <w:t>В течение 2013года   педагогические работники дошкольных организаций прошли аттестацию:</w:t>
      </w:r>
    </w:p>
    <w:p w:rsidR="006D01EB" w:rsidRDefault="006D01EB" w:rsidP="006D01EB">
      <w:pPr>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Pr="00E565DF">
        <w:rPr>
          <w:rFonts w:ascii="Times New Roman" w:hAnsi="Times New Roman"/>
          <w:sz w:val="24"/>
          <w:szCs w:val="24"/>
        </w:rPr>
        <w:t xml:space="preserve">доля педагогических работников дошкольных организаций, прошедших </w:t>
      </w:r>
    </w:p>
    <w:p w:rsidR="006D01EB" w:rsidRPr="00E565DF" w:rsidRDefault="006D01EB" w:rsidP="006D01EB">
      <w:pPr>
        <w:spacing w:after="0" w:line="240" w:lineRule="auto"/>
        <w:jc w:val="both"/>
        <w:rPr>
          <w:rFonts w:ascii="Times New Roman" w:hAnsi="Times New Roman"/>
          <w:sz w:val="24"/>
          <w:szCs w:val="24"/>
        </w:rPr>
      </w:pPr>
      <w:r w:rsidRPr="00E565DF">
        <w:rPr>
          <w:rFonts w:ascii="Times New Roman" w:hAnsi="Times New Roman"/>
          <w:sz w:val="24"/>
          <w:szCs w:val="24"/>
        </w:rPr>
        <w:t xml:space="preserve">аттестацию на соответствие занимаемой должности -  2,13% </w:t>
      </w:r>
    </w:p>
    <w:p w:rsidR="006D01EB" w:rsidRPr="00E565DF" w:rsidRDefault="006D01EB" w:rsidP="006D01EB">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E565DF">
        <w:rPr>
          <w:rFonts w:ascii="Times New Roman" w:hAnsi="Times New Roman"/>
          <w:sz w:val="24"/>
          <w:szCs w:val="24"/>
        </w:rPr>
        <w:t>доля педагогических работников дошкольных организаций, прошедших аттестацию на присвоение  первой квалификационной категории – 12,39%;</w:t>
      </w:r>
    </w:p>
    <w:p w:rsidR="006D01EB" w:rsidRPr="00A2741D" w:rsidRDefault="006D01EB" w:rsidP="006D01EB">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  </w:t>
      </w:r>
      <w:r w:rsidRPr="00E565DF">
        <w:rPr>
          <w:rFonts w:ascii="Times New Roman" w:hAnsi="Times New Roman"/>
          <w:sz w:val="24"/>
          <w:szCs w:val="24"/>
        </w:rPr>
        <w:t>доля педагогических работников дошкольных</w:t>
      </w:r>
      <w:r>
        <w:rPr>
          <w:rFonts w:ascii="Times New Roman" w:hAnsi="Times New Roman"/>
          <w:sz w:val="24"/>
          <w:szCs w:val="24"/>
        </w:rPr>
        <w:t xml:space="preserve"> </w:t>
      </w:r>
      <w:r w:rsidRPr="00E565DF">
        <w:rPr>
          <w:rFonts w:ascii="Times New Roman" w:hAnsi="Times New Roman"/>
          <w:sz w:val="24"/>
          <w:szCs w:val="24"/>
        </w:rPr>
        <w:t>организаций, прошедших аттестацию на присвоение  высшей квалификационной категории – 2,13%.</w:t>
      </w:r>
    </w:p>
    <w:p w:rsidR="00454334" w:rsidRDefault="006D5B4F" w:rsidP="00393549">
      <w:pPr>
        <w:tabs>
          <w:tab w:val="left" w:pos="1035"/>
        </w:tabs>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020953" w:rsidRPr="00020953">
        <w:rPr>
          <w:rFonts w:ascii="Times New Roman" w:hAnsi="Times New Roman" w:cs="Times New Roman"/>
          <w:sz w:val="24"/>
          <w:szCs w:val="24"/>
        </w:rPr>
        <w:t>От оптимального соотношения числа воспитанников и педагогических работников в дошкольных образовательных организациях напрямую зависит качество образовательного процесс</w:t>
      </w:r>
      <w:r w:rsidR="005521E2">
        <w:rPr>
          <w:rFonts w:ascii="Times New Roman" w:hAnsi="Times New Roman" w:cs="Times New Roman"/>
          <w:sz w:val="24"/>
          <w:szCs w:val="24"/>
        </w:rPr>
        <w:t xml:space="preserve">а и его результативность. </w:t>
      </w:r>
    </w:p>
    <w:p w:rsidR="00C74172" w:rsidRDefault="006D5B4F" w:rsidP="00393549">
      <w:pPr>
        <w:tabs>
          <w:tab w:val="left" w:pos="1035"/>
        </w:tabs>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C74172">
        <w:rPr>
          <w:rFonts w:ascii="Times New Roman" w:hAnsi="Times New Roman" w:cs="Times New Roman"/>
          <w:sz w:val="24"/>
          <w:szCs w:val="24"/>
        </w:rPr>
        <w:t>В 2013</w:t>
      </w:r>
      <w:r w:rsidR="00020953" w:rsidRPr="00020953">
        <w:rPr>
          <w:rFonts w:ascii="Times New Roman" w:hAnsi="Times New Roman" w:cs="Times New Roman"/>
          <w:sz w:val="24"/>
          <w:szCs w:val="24"/>
        </w:rPr>
        <w:t xml:space="preserve"> году на одного педагогического работника в детских садах приходилось в </w:t>
      </w:r>
      <w:r w:rsidR="00020953" w:rsidRPr="00573D02">
        <w:rPr>
          <w:rFonts w:ascii="Times New Roman" w:hAnsi="Times New Roman" w:cs="Times New Roman"/>
          <w:sz w:val="24"/>
          <w:szCs w:val="24"/>
        </w:rPr>
        <w:t xml:space="preserve">среднем </w:t>
      </w:r>
      <w:r w:rsidR="00C74172">
        <w:rPr>
          <w:rFonts w:ascii="Times New Roman" w:hAnsi="Times New Roman" w:cs="Times New Roman"/>
          <w:sz w:val="24"/>
          <w:szCs w:val="24"/>
        </w:rPr>
        <w:t>8,57 человек.</w:t>
      </w:r>
    </w:p>
    <w:p w:rsidR="000E089A" w:rsidRPr="00E565DF" w:rsidRDefault="006D5B4F" w:rsidP="00665C01">
      <w:pPr>
        <w:tabs>
          <w:tab w:val="left" w:pos="709"/>
          <w:tab w:val="left" w:pos="1035"/>
        </w:tabs>
        <w:spacing w:after="0"/>
        <w:jc w:val="both"/>
        <w:rPr>
          <w:rFonts w:ascii="Times New Roman" w:hAnsi="Times New Roman"/>
          <w:sz w:val="24"/>
          <w:szCs w:val="24"/>
        </w:rPr>
      </w:pPr>
      <w:r>
        <w:rPr>
          <w:rFonts w:ascii="Times New Roman" w:hAnsi="Times New Roman"/>
          <w:sz w:val="24"/>
          <w:szCs w:val="24"/>
        </w:rPr>
        <w:t xml:space="preserve">           </w:t>
      </w:r>
      <w:r w:rsidR="005521E2" w:rsidRPr="004378C4">
        <w:rPr>
          <w:rFonts w:ascii="Times New Roman" w:hAnsi="Times New Roman"/>
          <w:sz w:val="24"/>
          <w:szCs w:val="24"/>
        </w:rPr>
        <w:t>Среднемесячная начисленная заработная плата п</w:t>
      </w:r>
      <w:r w:rsidR="000E089A" w:rsidRPr="004378C4">
        <w:rPr>
          <w:rFonts w:ascii="Times New Roman" w:hAnsi="Times New Roman"/>
          <w:sz w:val="24"/>
          <w:szCs w:val="24"/>
        </w:rPr>
        <w:t>едагогических работников за 2013</w:t>
      </w:r>
      <w:r w:rsidR="004378C4" w:rsidRPr="004378C4">
        <w:rPr>
          <w:rFonts w:ascii="Times New Roman" w:hAnsi="Times New Roman"/>
          <w:sz w:val="24"/>
          <w:szCs w:val="24"/>
        </w:rPr>
        <w:t xml:space="preserve"> </w:t>
      </w:r>
      <w:r w:rsidR="000E089A" w:rsidRPr="004378C4">
        <w:rPr>
          <w:rFonts w:ascii="Times New Roman" w:hAnsi="Times New Roman"/>
          <w:sz w:val="24"/>
          <w:szCs w:val="24"/>
        </w:rPr>
        <w:t>год по педагогическим работникам дошкольных образовательных организаций  составила  43 572 рублей.</w:t>
      </w:r>
    </w:p>
    <w:p w:rsidR="00991D01" w:rsidRPr="00991D01" w:rsidRDefault="00991D01" w:rsidP="008B642F">
      <w:pPr>
        <w:pStyle w:val="a7"/>
        <w:spacing w:after="0"/>
        <w:ind w:left="0" w:firstLine="708"/>
        <w:jc w:val="both"/>
        <w:rPr>
          <w:rFonts w:ascii="Times New Roman" w:hAnsi="Times New Roman"/>
          <w:b/>
          <w:bCs/>
          <w:color w:val="000000"/>
          <w:sz w:val="24"/>
          <w:szCs w:val="24"/>
        </w:rPr>
      </w:pPr>
      <w:r w:rsidRPr="00991D01">
        <w:rPr>
          <w:rFonts w:ascii="Times New Roman" w:hAnsi="Times New Roman"/>
          <w:b/>
          <w:bCs/>
          <w:color w:val="000000"/>
          <w:sz w:val="24"/>
          <w:szCs w:val="24"/>
        </w:rPr>
        <w:t>Материально-техническое и информационное обеспечение дошкольных образовательных организаций</w:t>
      </w:r>
    </w:p>
    <w:p w:rsidR="00454334" w:rsidRDefault="00454334" w:rsidP="008B642F">
      <w:pPr>
        <w:suppressAutoHyphens/>
        <w:autoSpaceDN w:val="0"/>
        <w:spacing w:after="0"/>
        <w:ind w:firstLine="708"/>
        <w:jc w:val="both"/>
        <w:textAlignment w:val="baseline"/>
        <w:rPr>
          <w:rFonts w:ascii="Times New Roman" w:hAnsi="Times New Roman" w:cs="Times New Roman"/>
          <w:sz w:val="24"/>
          <w:szCs w:val="24"/>
        </w:rPr>
      </w:pPr>
      <w:r w:rsidRPr="00454334">
        <w:rPr>
          <w:rFonts w:ascii="Times New Roman" w:hAnsi="Times New Roman" w:cs="Times New Roman"/>
          <w:sz w:val="24"/>
          <w:szCs w:val="24"/>
        </w:rPr>
        <w:t xml:space="preserve">Площадь помещений, используемых непосредственно для нужд дошкольных образовательных учреждений, в расчете на одного воспитанника </w:t>
      </w:r>
      <w:r w:rsidR="00991D01">
        <w:rPr>
          <w:rFonts w:ascii="Times New Roman" w:hAnsi="Times New Roman" w:cs="Times New Roman"/>
          <w:sz w:val="24"/>
          <w:szCs w:val="24"/>
        </w:rPr>
        <w:t>составляет 8,8 кв. м.</w:t>
      </w:r>
    </w:p>
    <w:p w:rsidR="00454334" w:rsidRDefault="00454334" w:rsidP="00665C01">
      <w:pPr>
        <w:tabs>
          <w:tab w:val="left" w:pos="709"/>
        </w:tabs>
        <w:suppressAutoHyphens/>
        <w:autoSpaceDN w:val="0"/>
        <w:spacing w:after="0"/>
        <w:ind w:firstLine="708"/>
        <w:jc w:val="both"/>
        <w:textAlignment w:val="baseline"/>
        <w:rPr>
          <w:rFonts w:ascii="Times New Roman" w:hAnsi="Times New Roman" w:cs="Times New Roman"/>
          <w:sz w:val="24"/>
          <w:szCs w:val="24"/>
        </w:rPr>
      </w:pPr>
      <w:r w:rsidRPr="00454334">
        <w:rPr>
          <w:rFonts w:ascii="Times New Roman" w:hAnsi="Times New Roman" w:cs="Times New Roman"/>
          <w:sz w:val="24"/>
          <w:szCs w:val="24"/>
        </w:rPr>
        <w:t>Удельный вес числа организаций, имеющих водоснабжение, центральное отопление, канализацию, в общем числе дошколь</w:t>
      </w:r>
      <w:r>
        <w:rPr>
          <w:rFonts w:ascii="Times New Roman" w:hAnsi="Times New Roman" w:cs="Times New Roman"/>
          <w:sz w:val="24"/>
          <w:szCs w:val="24"/>
        </w:rPr>
        <w:t>ных образовательных организаций составил:</w:t>
      </w:r>
    </w:p>
    <w:p w:rsidR="00454334" w:rsidRDefault="00991D01" w:rsidP="00665C01">
      <w:pPr>
        <w:suppressAutoHyphens/>
        <w:autoSpaceDN w:val="0"/>
        <w:spacing w:after="0"/>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водоснабжение</w:t>
      </w:r>
      <w:r w:rsidR="000641C9">
        <w:rPr>
          <w:rFonts w:ascii="Times New Roman" w:hAnsi="Times New Roman" w:cs="Times New Roman"/>
          <w:sz w:val="24"/>
          <w:szCs w:val="24"/>
        </w:rPr>
        <w:t xml:space="preserve"> </w:t>
      </w:r>
      <w:r>
        <w:rPr>
          <w:rFonts w:ascii="Times New Roman" w:hAnsi="Times New Roman" w:cs="Times New Roman"/>
          <w:sz w:val="24"/>
          <w:szCs w:val="24"/>
        </w:rPr>
        <w:t>-</w:t>
      </w:r>
      <w:r w:rsidR="000641C9">
        <w:rPr>
          <w:rFonts w:ascii="Times New Roman" w:hAnsi="Times New Roman" w:cs="Times New Roman"/>
          <w:sz w:val="24"/>
          <w:szCs w:val="24"/>
        </w:rPr>
        <w:t xml:space="preserve"> </w:t>
      </w:r>
      <w:r>
        <w:rPr>
          <w:rFonts w:ascii="Times New Roman" w:hAnsi="Times New Roman" w:cs="Times New Roman"/>
          <w:sz w:val="24"/>
          <w:szCs w:val="24"/>
        </w:rPr>
        <w:t>88,24%</w:t>
      </w:r>
      <w:r w:rsidR="00454334">
        <w:rPr>
          <w:rFonts w:ascii="Times New Roman" w:hAnsi="Times New Roman" w:cs="Times New Roman"/>
          <w:sz w:val="24"/>
          <w:szCs w:val="24"/>
        </w:rPr>
        <w:t>;</w:t>
      </w:r>
    </w:p>
    <w:p w:rsidR="00454334" w:rsidRDefault="00454334" w:rsidP="00665C01">
      <w:pPr>
        <w:suppressAutoHyphens/>
        <w:autoSpaceDN w:val="0"/>
        <w:spacing w:after="0"/>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обеспечены</w:t>
      </w:r>
      <w:proofErr w:type="gramEnd"/>
      <w:r>
        <w:rPr>
          <w:rFonts w:ascii="Times New Roman" w:hAnsi="Times New Roman" w:cs="Times New Roman"/>
          <w:sz w:val="24"/>
          <w:szCs w:val="24"/>
        </w:rPr>
        <w:t xml:space="preserve"> центральным от</w:t>
      </w:r>
      <w:r w:rsidR="00991D01">
        <w:rPr>
          <w:rFonts w:ascii="Times New Roman" w:hAnsi="Times New Roman" w:cs="Times New Roman"/>
          <w:sz w:val="24"/>
          <w:szCs w:val="24"/>
        </w:rPr>
        <w:t>оплением</w:t>
      </w:r>
      <w:r w:rsidR="000641C9">
        <w:rPr>
          <w:rFonts w:ascii="Times New Roman" w:hAnsi="Times New Roman" w:cs="Times New Roman"/>
          <w:sz w:val="24"/>
          <w:szCs w:val="24"/>
        </w:rPr>
        <w:t xml:space="preserve"> </w:t>
      </w:r>
      <w:r w:rsidR="00991D01">
        <w:rPr>
          <w:rFonts w:ascii="Times New Roman" w:hAnsi="Times New Roman" w:cs="Times New Roman"/>
          <w:sz w:val="24"/>
          <w:szCs w:val="24"/>
        </w:rPr>
        <w:t>- 94,12%</w:t>
      </w:r>
      <w:r>
        <w:rPr>
          <w:rFonts w:ascii="Times New Roman" w:hAnsi="Times New Roman" w:cs="Times New Roman"/>
          <w:sz w:val="24"/>
          <w:szCs w:val="24"/>
        </w:rPr>
        <w:t>;</w:t>
      </w:r>
    </w:p>
    <w:p w:rsidR="00454334" w:rsidRDefault="00454334" w:rsidP="00721E3E">
      <w:pPr>
        <w:tabs>
          <w:tab w:val="left" w:pos="709"/>
        </w:tabs>
        <w:suppressAutoHyphens/>
        <w:autoSpaceDN w:val="0"/>
        <w:spacing w:after="0"/>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обеспечены</w:t>
      </w:r>
      <w:proofErr w:type="gramEnd"/>
      <w:r>
        <w:rPr>
          <w:rFonts w:ascii="Times New Roman" w:hAnsi="Times New Roman" w:cs="Times New Roman"/>
          <w:sz w:val="24"/>
          <w:szCs w:val="24"/>
        </w:rPr>
        <w:t xml:space="preserve">  канализацией</w:t>
      </w:r>
      <w:r w:rsidR="000641C9">
        <w:rPr>
          <w:rFonts w:ascii="Times New Roman" w:hAnsi="Times New Roman" w:cs="Times New Roman"/>
          <w:sz w:val="24"/>
          <w:szCs w:val="24"/>
        </w:rPr>
        <w:t xml:space="preserve"> </w:t>
      </w:r>
      <w:r w:rsidR="00991D01">
        <w:rPr>
          <w:rFonts w:ascii="Times New Roman" w:hAnsi="Times New Roman" w:cs="Times New Roman"/>
          <w:sz w:val="24"/>
          <w:szCs w:val="24"/>
        </w:rPr>
        <w:t>-  88,24%.</w:t>
      </w:r>
    </w:p>
    <w:p w:rsidR="00226B35" w:rsidRDefault="00C67346" w:rsidP="00A522D1">
      <w:pPr>
        <w:pStyle w:val="Default"/>
        <w:jc w:val="both"/>
        <w:rPr>
          <w:sz w:val="23"/>
          <w:szCs w:val="23"/>
        </w:rPr>
      </w:pPr>
      <w:r>
        <w:rPr>
          <w:sz w:val="23"/>
          <w:szCs w:val="23"/>
        </w:rPr>
        <w:tab/>
        <w:t>Удельный вес числа организаций, имеющих физкультурные залы, в общем числе  дошкольных образовательных организаций  со</w:t>
      </w:r>
      <w:r w:rsidR="00991D01">
        <w:rPr>
          <w:sz w:val="23"/>
          <w:szCs w:val="23"/>
        </w:rPr>
        <w:t xml:space="preserve">ставляет  </w:t>
      </w:r>
      <w:r w:rsidR="00226B35">
        <w:rPr>
          <w:sz w:val="23"/>
          <w:szCs w:val="23"/>
        </w:rPr>
        <w:t xml:space="preserve"> 64,71</w:t>
      </w:r>
      <w:r>
        <w:rPr>
          <w:sz w:val="23"/>
          <w:szCs w:val="23"/>
        </w:rPr>
        <w:t>%</w:t>
      </w:r>
      <w:r w:rsidR="00991D01">
        <w:rPr>
          <w:sz w:val="23"/>
          <w:szCs w:val="23"/>
        </w:rPr>
        <w:t>.</w:t>
      </w:r>
    </w:p>
    <w:p w:rsidR="000331CC" w:rsidRDefault="000331CC" w:rsidP="000641C9">
      <w:pPr>
        <w:tabs>
          <w:tab w:val="left" w:pos="709"/>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дошкольных образовательных организаций  района</w:t>
      </w:r>
    </w:p>
    <w:p w:rsidR="000331CC" w:rsidRDefault="000331CC" w:rsidP="000331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соответствует современным требованиям и </w:t>
      </w:r>
      <w:proofErr w:type="gramStart"/>
      <w:r>
        <w:rPr>
          <w:rFonts w:ascii="Times New Roman" w:hAnsi="Times New Roman" w:cs="Times New Roman"/>
          <w:sz w:val="24"/>
          <w:szCs w:val="24"/>
        </w:rPr>
        <w:t>направлена</w:t>
      </w:r>
      <w:proofErr w:type="gramEnd"/>
      <w:r>
        <w:rPr>
          <w:rFonts w:ascii="Times New Roman" w:hAnsi="Times New Roman" w:cs="Times New Roman"/>
          <w:sz w:val="24"/>
          <w:szCs w:val="24"/>
        </w:rPr>
        <w:t xml:space="preserve"> на развитие образовательной среды и расширение спектра дополнительных платных образовательных услуг различной</w:t>
      </w:r>
    </w:p>
    <w:p w:rsidR="000331CC" w:rsidRDefault="000331CC" w:rsidP="000331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направленности.</w:t>
      </w:r>
    </w:p>
    <w:p w:rsidR="00991D01" w:rsidRPr="00991D01" w:rsidRDefault="00991D01" w:rsidP="008B642F">
      <w:pPr>
        <w:pStyle w:val="a7"/>
        <w:spacing w:after="0"/>
        <w:ind w:left="0" w:firstLine="708"/>
        <w:jc w:val="both"/>
        <w:rPr>
          <w:rFonts w:ascii="Times New Roman" w:hAnsi="Times New Roman"/>
          <w:b/>
          <w:bCs/>
          <w:color w:val="000000"/>
          <w:sz w:val="24"/>
          <w:szCs w:val="24"/>
        </w:rPr>
      </w:pPr>
      <w:r w:rsidRPr="00991D01">
        <w:rPr>
          <w:rFonts w:ascii="Times New Roman" w:hAnsi="Times New Roman"/>
          <w:b/>
          <w:bCs/>
          <w:color w:val="000000"/>
          <w:sz w:val="24"/>
          <w:szCs w:val="24"/>
        </w:rPr>
        <w:t>Условия получения дошкольного образования лицами с ограниченными возможностями здоровья и инвалидами</w:t>
      </w:r>
    </w:p>
    <w:p w:rsidR="00047C33" w:rsidRDefault="000641C9" w:rsidP="008B642F">
      <w:pPr>
        <w:widowControl w:val="0"/>
        <w:spacing w:after="0"/>
        <w:ind w:firstLine="42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47C33" w:rsidRPr="00A64DB7">
        <w:rPr>
          <w:rFonts w:ascii="Times New Roman" w:hAnsi="Times New Roman"/>
          <w:sz w:val="24"/>
          <w:szCs w:val="24"/>
        </w:rPr>
        <w:t>Одним из приоритетных направлений муниципальной системы образования является создание условий для обучения и качественного обеспечения образования  детей с ограниченными возможностями здоровья, в том числе детей-инвалидов, и их социальной адаптации.</w:t>
      </w:r>
    </w:p>
    <w:p w:rsidR="002C588A" w:rsidRDefault="000641C9" w:rsidP="00F3406B">
      <w:pPr>
        <w:widowControl w:val="0"/>
        <w:tabs>
          <w:tab w:val="left" w:pos="709"/>
        </w:tabs>
        <w:spacing w:after="0"/>
        <w:ind w:firstLine="425"/>
        <w:jc w:val="both"/>
        <w:rPr>
          <w:rFonts w:ascii="Times New Roman" w:hAnsi="Times New Roman"/>
          <w:sz w:val="24"/>
          <w:szCs w:val="24"/>
        </w:rPr>
      </w:pPr>
      <w:r>
        <w:rPr>
          <w:rFonts w:ascii="Times New Roman" w:hAnsi="Times New Roman"/>
          <w:sz w:val="24"/>
          <w:szCs w:val="24"/>
        </w:rPr>
        <w:tab/>
      </w:r>
      <w:r w:rsidR="002C588A">
        <w:rPr>
          <w:rFonts w:ascii="Times New Roman" w:hAnsi="Times New Roman"/>
          <w:sz w:val="24"/>
          <w:szCs w:val="24"/>
        </w:rPr>
        <w:t>На сегодняшний день дети с особенностями здоровья, включая детей с ограниченными возможностями, детей – инвалидов, обучаются совместно с обычными детьми в дошкольных образовательных организациях.</w:t>
      </w:r>
    </w:p>
    <w:p w:rsidR="00995C9E" w:rsidRDefault="000641C9" w:rsidP="000641C9">
      <w:pPr>
        <w:tabs>
          <w:tab w:val="left" w:pos="709"/>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995C9E">
        <w:rPr>
          <w:rFonts w:ascii="Times New Roman" w:hAnsi="Times New Roman" w:cs="Times New Roman"/>
          <w:sz w:val="24"/>
          <w:szCs w:val="24"/>
        </w:rPr>
        <w:t xml:space="preserve">В 2013 году </w:t>
      </w:r>
      <w:r w:rsidR="00AF664B">
        <w:rPr>
          <w:rFonts w:ascii="Times New Roman" w:hAnsi="Times New Roman" w:cs="Times New Roman"/>
          <w:sz w:val="24"/>
          <w:szCs w:val="24"/>
        </w:rPr>
        <w:t xml:space="preserve">детей с ограниченными возможностями здоровья в </w:t>
      </w:r>
      <w:r w:rsidR="00995C9E">
        <w:rPr>
          <w:rFonts w:ascii="Times New Roman" w:hAnsi="Times New Roman" w:cs="Times New Roman"/>
          <w:sz w:val="24"/>
          <w:szCs w:val="24"/>
        </w:rPr>
        <w:t>дошкольных образовательных организациях нет.</w:t>
      </w:r>
    </w:p>
    <w:p w:rsidR="00995C9E" w:rsidRDefault="006A3EE5" w:rsidP="00154EBF">
      <w:pPr>
        <w:spacing w:after="0"/>
        <w:ind w:firstLine="708"/>
        <w:jc w:val="both"/>
        <w:rPr>
          <w:rFonts w:ascii="Times New Roman" w:hAnsi="Times New Roman" w:cs="Times New Roman"/>
          <w:sz w:val="24"/>
          <w:szCs w:val="24"/>
        </w:rPr>
      </w:pPr>
      <w:r w:rsidRPr="006A3EE5">
        <w:rPr>
          <w:rFonts w:ascii="Times New Roman" w:hAnsi="Times New Roman" w:cs="Times New Roman"/>
          <w:sz w:val="24"/>
          <w:szCs w:val="24"/>
        </w:rPr>
        <w:t xml:space="preserve">Удельный вес численности детей-инвалидов в общей численности воспитанников дошкольных образовательных организаций </w:t>
      </w:r>
      <w:r w:rsidR="00995C9E">
        <w:rPr>
          <w:rFonts w:ascii="Times New Roman" w:hAnsi="Times New Roman" w:cs="Times New Roman"/>
          <w:sz w:val="24"/>
          <w:szCs w:val="24"/>
        </w:rPr>
        <w:t>составил –  0,45%.</w:t>
      </w:r>
    </w:p>
    <w:p w:rsidR="006A3EE5" w:rsidRDefault="006A3EE5" w:rsidP="006A3EE5">
      <w:pPr>
        <w:pStyle w:val="a7"/>
        <w:spacing w:after="0"/>
        <w:ind w:left="0" w:firstLine="708"/>
        <w:jc w:val="both"/>
        <w:rPr>
          <w:rFonts w:ascii="Times New Roman" w:hAnsi="Times New Roman"/>
          <w:b/>
          <w:bCs/>
          <w:color w:val="000000"/>
          <w:sz w:val="24"/>
          <w:szCs w:val="24"/>
        </w:rPr>
      </w:pPr>
      <w:r w:rsidRPr="006A3EE5">
        <w:rPr>
          <w:rFonts w:ascii="Times New Roman" w:hAnsi="Times New Roman"/>
          <w:b/>
          <w:bCs/>
          <w:color w:val="000000"/>
          <w:sz w:val="24"/>
          <w:szCs w:val="24"/>
        </w:rPr>
        <w:t>Состояние здоровья лиц, обучающихся по программам дошкольного образования</w:t>
      </w:r>
    </w:p>
    <w:p w:rsidR="006A3EE5" w:rsidRPr="006A3EE5" w:rsidRDefault="006A3EE5" w:rsidP="006A3EE5">
      <w:pPr>
        <w:spacing w:after="0"/>
        <w:ind w:firstLine="709"/>
        <w:jc w:val="both"/>
        <w:rPr>
          <w:rFonts w:ascii="Times New Roman" w:hAnsi="Times New Roman" w:cs="Times New Roman"/>
          <w:sz w:val="24"/>
          <w:szCs w:val="24"/>
        </w:rPr>
      </w:pPr>
      <w:r w:rsidRPr="006A3EE5">
        <w:rPr>
          <w:rFonts w:ascii="Times New Roman" w:hAnsi="Times New Roman" w:cs="Times New Roman"/>
          <w:sz w:val="24"/>
          <w:szCs w:val="24"/>
        </w:rPr>
        <w:t xml:space="preserve">В целях совершенствования организации комплексной работы по сохранению и укреплению здоровья воспитанников, создания </w:t>
      </w:r>
      <w:proofErr w:type="gramStart"/>
      <w:r w:rsidRPr="006A3EE5">
        <w:rPr>
          <w:rFonts w:ascii="Times New Roman" w:hAnsi="Times New Roman" w:cs="Times New Roman"/>
          <w:sz w:val="24"/>
          <w:szCs w:val="24"/>
        </w:rPr>
        <w:t>условий, обеспечивающих уменьшение рисков заболеваемости обучающихся в образовательных учреждениях проведен</w:t>
      </w:r>
      <w:proofErr w:type="gramEnd"/>
      <w:r w:rsidRPr="006A3EE5">
        <w:rPr>
          <w:rFonts w:ascii="Times New Roman" w:hAnsi="Times New Roman" w:cs="Times New Roman"/>
          <w:sz w:val="24"/>
          <w:szCs w:val="24"/>
        </w:rPr>
        <w:t xml:space="preserve"> ряд мероприятий, в том числе:</w:t>
      </w:r>
    </w:p>
    <w:p w:rsidR="006A3EE5" w:rsidRPr="006A3EE5" w:rsidRDefault="006A3EE5" w:rsidP="006A3EE5">
      <w:pPr>
        <w:spacing w:after="0"/>
        <w:ind w:firstLine="709"/>
        <w:jc w:val="both"/>
        <w:rPr>
          <w:rFonts w:ascii="Times New Roman" w:hAnsi="Times New Roman" w:cs="Times New Roman"/>
          <w:sz w:val="24"/>
          <w:szCs w:val="24"/>
        </w:rPr>
      </w:pPr>
      <w:r w:rsidRPr="006A3EE5">
        <w:rPr>
          <w:rFonts w:ascii="Times New Roman" w:hAnsi="Times New Roman" w:cs="Times New Roman"/>
          <w:b/>
          <w:sz w:val="24"/>
          <w:szCs w:val="24"/>
        </w:rPr>
        <w:t xml:space="preserve">- </w:t>
      </w:r>
      <w:r w:rsidR="000641C9">
        <w:rPr>
          <w:rFonts w:ascii="Times New Roman" w:hAnsi="Times New Roman" w:cs="Times New Roman"/>
          <w:b/>
          <w:sz w:val="24"/>
          <w:szCs w:val="24"/>
        </w:rPr>
        <w:t xml:space="preserve"> </w:t>
      </w:r>
      <w:r w:rsidRPr="006A3EE5">
        <w:rPr>
          <w:rFonts w:ascii="Times New Roman" w:hAnsi="Times New Roman" w:cs="Times New Roman"/>
          <w:sz w:val="24"/>
          <w:szCs w:val="24"/>
        </w:rPr>
        <w:t>сезонная неспецифическая профилактика;</w:t>
      </w:r>
    </w:p>
    <w:p w:rsidR="006A3EE5" w:rsidRPr="006A3EE5" w:rsidRDefault="006A3EE5" w:rsidP="006A3EE5">
      <w:pPr>
        <w:spacing w:after="0"/>
        <w:ind w:firstLine="709"/>
        <w:jc w:val="both"/>
        <w:rPr>
          <w:rFonts w:ascii="Times New Roman" w:hAnsi="Times New Roman" w:cs="Times New Roman"/>
          <w:sz w:val="24"/>
          <w:szCs w:val="24"/>
        </w:rPr>
      </w:pPr>
      <w:r w:rsidRPr="006A3EE5">
        <w:rPr>
          <w:rFonts w:ascii="Times New Roman" w:hAnsi="Times New Roman" w:cs="Times New Roman"/>
          <w:b/>
          <w:sz w:val="24"/>
          <w:szCs w:val="24"/>
        </w:rPr>
        <w:t xml:space="preserve">- </w:t>
      </w:r>
      <w:r w:rsidRPr="006A3EE5">
        <w:rPr>
          <w:rFonts w:ascii="Times New Roman" w:hAnsi="Times New Roman" w:cs="Times New Roman"/>
          <w:sz w:val="24"/>
          <w:szCs w:val="24"/>
        </w:rPr>
        <w:t>организована система спортивно-массовых мероприятий, приобщающих дошкольников к здоровому образу жизни (дни здоровья, спортивные соревнования, президентские состязания, смотры-конкурсы, спортивно-развлекательные и спортивно-познавательные мероприятия и др.);</w:t>
      </w:r>
    </w:p>
    <w:p w:rsidR="006A3EE5" w:rsidRDefault="006A3EE5" w:rsidP="006A3EE5">
      <w:pPr>
        <w:spacing w:after="0"/>
        <w:ind w:firstLine="709"/>
        <w:jc w:val="both"/>
        <w:rPr>
          <w:rFonts w:ascii="Times New Roman" w:hAnsi="Times New Roman" w:cs="Times New Roman"/>
          <w:sz w:val="24"/>
          <w:szCs w:val="24"/>
        </w:rPr>
      </w:pPr>
      <w:r w:rsidRPr="006A3EE5">
        <w:rPr>
          <w:rFonts w:ascii="Times New Roman" w:hAnsi="Times New Roman" w:cs="Times New Roman"/>
          <w:b/>
          <w:sz w:val="24"/>
          <w:szCs w:val="24"/>
        </w:rPr>
        <w:t>-</w:t>
      </w:r>
      <w:r w:rsidRPr="006A3EE5">
        <w:rPr>
          <w:rFonts w:ascii="Times New Roman" w:hAnsi="Times New Roman" w:cs="Times New Roman"/>
          <w:sz w:val="24"/>
          <w:szCs w:val="24"/>
        </w:rPr>
        <w:t xml:space="preserve"> применяются технологии по </w:t>
      </w:r>
      <w:proofErr w:type="spellStart"/>
      <w:r w:rsidRPr="006A3EE5">
        <w:rPr>
          <w:rFonts w:ascii="Times New Roman" w:hAnsi="Times New Roman" w:cs="Times New Roman"/>
          <w:sz w:val="24"/>
          <w:szCs w:val="24"/>
        </w:rPr>
        <w:t>здоровьесбережению</w:t>
      </w:r>
      <w:proofErr w:type="spellEnd"/>
      <w:r w:rsidRPr="006A3EE5">
        <w:rPr>
          <w:rFonts w:ascii="Times New Roman" w:hAnsi="Times New Roman" w:cs="Times New Roman"/>
          <w:sz w:val="24"/>
          <w:szCs w:val="24"/>
        </w:rPr>
        <w:t xml:space="preserve"> и здоровому образу жизни: медико-гигиенические, физкультурно-оздоровительные; применяются технологии обеспечения безопасности жизнедеятельности.</w:t>
      </w:r>
    </w:p>
    <w:p w:rsidR="00C97BD9" w:rsidRDefault="00C97BD9" w:rsidP="006A3EE5">
      <w:pPr>
        <w:spacing w:after="0"/>
        <w:ind w:firstLine="709"/>
        <w:jc w:val="both"/>
        <w:rPr>
          <w:rFonts w:ascii="Times New Roman" w:hAnsi="Times New Roman" w:cs="Times New Roman"/>
          <w:sz w:val="24"/>
          <w:szCs w:val="24"/>
        </w:rPr>
      </w:pPr>
      <w:r w:rsidRPr="00E565DF">
        <w:rPr>
          <w:rFonts w:ascii="Times New Roman" w:hAnsi="Times New Roman"/>
          <w:sz w:val="24"/>
          <w:szCs w:val="24"/>
        </w:rPr>
        <w:t>Особое внимание руководители ДОУ уделяют организации питания детей. Рациональное питание, отвечающее физиологическим требованиям растущего организма в пищевых веществах и энергии, обеспечивает нормальное гармоничное развитие ребенка, способствует выработке иммунитета к различным инфекциям</w:t>
      </w:r>
    </w:p>
    <w:p w:rsidR="00C97BD9" w:rsidRDefault="006A3EE5" w:rsidP="006A3EE5">
      <w:pPr>
        <w:spacing w:after="0"/>
        <w:ind w:firstLine="709"/>
        <w:jc w:val="both"/>
        <w:rPr>
          <w:rFonts w:ascii="Times New Roman" w:hAnsi="Times New Roman" w:cs="Times New Roman"/>
          <w:sz w:val="24"/>
          <w:szCs w:val="24"/>
        </w:rPr>
      </w:pPr>
      <w:r w:rsidRPr="006A3EE5">
        <w:rPr>
          <w:rFonts w:ascii="Times New Roman" w:hAnsi="Times New Roman" w:cs="Times New Roman"/>
          <w:sz w:val="24"/>
          <w:szCs w:val="24"/>
        </w:rPr>
        <w:t xml:space="preserve">Несмотря за комплекс </w:t>
      </w:r>
      <w:r w:rsidR="00C97BD9">
        <w:rPr>
          <w:rFonts w:ascii="Times New Roman" w:hAnsi="Times New Roman" w:cs="Times New Roman"/>
          <w:sz w:val="24"/>
          <w:szCs w:val="24"/>
        </w:rPr>
        <w:t>вышеуказанных мероприятий в 2013</w:t>
      </w:r>
      <w:r w:rsidRPr="006A3EE5">
        <w:rPr>
          <w:rFonts w:ascii="Times New Roman" w:hAnsi="Times New Roman" w:cs="Times New Roman"/>
          <w:sz w:val="24"/>
          <w:szCs w:val="24"/>
        </w:rPr>
        <w:t xml:space="preserve"> году количество пропущенных дней по болезни одним ребенком в дошкольных образовательных  учреждениях составляет</w:t>
      </w:r>
      <w:r w:rsidR="00E42239">
        <w:rPr>
          <w:rFonts w:ascii="Times New Roman" w:hAnsi="Times New Roman" w:cs="Times New Roman"/>
          <w:sz w:val="24"/>
          <w:szCs w:val="24"/>
        </w:rPr>
        <w:t xml:space="preserve"> 29,11</w:t>
      </w:r>
      <w:r w:rsidR="00382498">
        <w:rPr>
          <w:rFonts w:ascii="Times New Roman" w:hAnsi="Times New Roman" w:cs="Times New Roman"/>
          <w:sz w:val="24"/>
          <w:szCs w:val="24"/>
        </w:rPr>
        <w:t xml:space="preserve"> дней</w:t>
      </w:r>
      <w:r w:rsidR="00C97BD9">
        <w:rPr>
          <w:rFonts w:ascii="Times New Roman" w:hAnsi="Times New Roman" w:cs="Times New Roman"/>
          <w:sz w:val="24"/>
          <w:szCs w:val="24"/>
        </w:rPr>
        <w:t>.</w:t>
      </w:r>
    </w:p>
    <w:p w:rsidR="00C97BD9" w:rsidRPr="00E565DF" w:rsidRDefault="00C97BD9" w:rsidP="00C97BD9">
      <w:pPr>
        <w:spacing w:after="0" w:line="240" w:lineRule="auto"/>
        <w:ind w:firstLine="708"/>
        <w:jc w:val="both"/>
        <w:rPr>
          <w:rFonts w:ascii="Times New Roman" w:hAnsi="Times New Roman"/>
          <w:sz w:val="24"/>
          <w:szCs w:val="24"/>
        </w:rPr>
      </w:pPr>
      <w:r w:rsidRPr="00E565DF">
        <w:rPr>
          <w:rFonts w:ascii="Times New Roman" w:hAnsi="Times New Roman"/>
          <w:sz w:val="24"/>
          <w:szCs w:val="24"/>
        </w:rPr>
        <w:t>Для оказания  помощи детям, имеющим нарушения речи,   в  дошкольных образовательных организациях функционируют  8 логопедических  групп,   в которых дети получают необходимую квалифицированную помощь в среднем 160 детей.</w:t>
      </w:r>
    </w:p>
    <w:p w:rsidR="008B642F" w:rsidRDefault="00A0768A" w:rsidP="008B642F">
      <w:pPr>
        <w:pStyle w:val="a7"/>
        <w:ind w:left="0" w:firstLine="708"/>
        <w:jc w:val="both"/>
        <w:rPr>
          <w:rFonts w:ascii="Times New Roman" w:hAnsi="Times New Roman"/>
          <w:b/>
          <w:bCs/>
          <w:color w:val="000000"/>
          <w:sz w:val="24"/>
          <w:szCs w:val="24"/>
        </w:rPr>
      </w:pPr>
      <w:r w:rsidRPr="00A0768A">
        <w:rPr>
          <w:rFonts w:ascii="Times New Roman" w:hAnsi="Times New Roman"/>
          <w:b/>
          <w:bCs/>
          <w:color w:val="000000"/>
          <w:sz w:val="24"/>
          <w:szCs w:val="24"/>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A0768A" w:rsidRDefault="00A0768A" w:rsidP="00A92DE3">
      <w:pPr>
        <w:pStyle w:val="a7"/>
        <w:tabs>
          <w:tab w:val="left" w:pos="709"/>
        </w:tabs>
        <w:spacing w:after="0"/>
        <w:ind w:left="0" w:firstLine="708"/>
        <w:jc w:val="both"/>
        <w:rPr>
          <w:rFonts w:ascii="Times New Roman" w:hAnsi="Times New Roman"/>
          <w:sz w:val="24"/>
          <w:szCs w:val="24"/>
        </w:rPr>
      </w:pPr>
      <w:proofErr w:type="gramStart"/>
      <w:r w:rsidRPr="007B2C03">
        <w:rPr>
          <w:rFonts w:ascii="Times New Roman" w:hAnsi="Times New Roman"/>
          <w:sz w:val="24"/>
          <w:szCs w:val="24"/>
        </w:rPr>
        <w:lastRenderedPageBreak/>
        <w:t>Сеть образовательных организаций</w:t>
      </w:r>
      <w:r>
        <w:rPr>
          <w:rFonts w:ascii="Times New Roman" w:hAnsi="Times New Roman"/>
          <w:sz w:val="24"/>
          <w:szCs w:val="24"/>
        </w:rPr>
        <w:t xml:space="preserve">, </w:t>
      </w:r>
      <w:r w:rsidRPr="007B2C03">
        <w:rPr>
          <w:rFonts w:ascii="Times New Roman" w:hAnsi="Times New Roman"/>
          <w:sz w:val="24"/>
          <w:szCs w:val="24"/>
        </w:rPr>
        <w:t>подведомственных Управлению за отчетный период из</w:t>
      </w:r>
      <w:r>
        <w:rPr>
          <w:rFonts w:ascii="Times New Roman" w:hAnsi="Times New Roman"/>
          <w:sz w:val="24"/>
          <w:szCs w:val="24"/>
        </w:rPr>
        <w:t xml:space="preserve">менилась  </w:t>
      </w:r>
      <w:r w:rsidRPr="008E793E">
        <w:rPr>
          <w:rFonts w:ascii="Times New Roman" w:hAnsi="Times New Roman"/>
          <w:sz w:val="24"/>
          <w:szCs w:val="24"/>
        </w:rPr>
        <w:t>в связи с реорганиза</w:t>
      </w:r>
      <w:r>
        <w:rPr>
          <w:rFonts w:ascii="Times New Roman" w:hAnsi="Times New Roman"/>
          <w:sz w:val="24"/>
          <w:szCs w:val="24"/>
        </w:rPr>
        <w:t xml:space="preserve">цией путем присоединения к </w:t>
      </w:r>
      <w:r w:rsidRPr="008E793E">
        <w:rPr>
          <w:rFonts w:ascii="Times New Roman" w:hAnsi="Times New Roman"/>
          <w:sz w:val="24"/>
          <w:szCs w:val="24"/>
        </w:rPr>
        <w:t>МКОУ «</w:t>
      </w:r>
      <w:proofErr w:type="spellStart"/>
      <w:r w:rsidRPr="008E793E">
        <w:rPr>
          <w:rFonts w:ascii="Times New Roman" w:hAnsi="Times New Roman"/>
          <w:sz w:val="24"/>
          <w:szCs w:val="24"/>
        </w:rPr>
        <w:t>Горнореченская</w:t>
      </w:r>
      <w:proofErr w:type="spellEnd"/>
      <w:r w:rsidRPr="008E793E">
        <w:rPr>
          <w:rFonts w:ascii="Times New Roman" w:hAnsi="Times New Roman"/>
          <w:sz w:val="24"/>
          <w:szCs w:val="24"/>
        </w:rPr>
        <w:t xml:space="preserve"> ООШ» МКДОУ «Детский сад общеразвивающего вида «Белочка</w:t>
      </w:r>
      <w:r>
        <w:rPr>
          <w:rFonts w:ascii="Times New Roman" w:hAnsi="Times New Roman"/>
          <w:sz w:val="24"/>
          <w:szCs w:val="24"/>
        </w:rPr>
        <w:t xml:space="preserve">» п. Горнореченск, </w:t>
      </w:r>
      <w:r w:rsidRPr="008E793E">
        <w:rPr>
          <w:rFonts w:ascii="Times New Roman" w:hAnsi="Times New Roman"/>
          <w:sz w:val="24"/>
          <w:szCs w:val="24"/>
        </w:rPr>
        <w:t>МКОУ «Большеатлымская СОШ» МКДОУ «Детский сад общеразвивающего вида «Теремок</w:t>
      </w:r>
      <w:r>
        <w:rPr>
          <w:rFonts w:ascii="Times New Roman" w:hAnsi="Times New Roman"/>
          <w:sz w:val="24"/>
          <w:szCs w:val="24"/>
        </w:rPr>
        <w:t xml:space="preserve">» с. Большой Атлым, </w:t>
      </w:r>
      <w:r w:rsidRPr="008638BD">
        <w:rPr>
          <w:rFonts w:ascii="Times New Roman" w:hAnsi="Times New Roman"/>
          <w:sz w:val="24"/>
          <w:szCs w:val="24"/>
        </w:rPr>
        <w:t>МКОУ «</w:t>
      </w:r>
      <w:r>
        <w:rPr>
          <w:rFonts w:ascii="Times New Roman" w:hAnsi="Times New Roman"/>
          <w:sz w:val="24"/>
          <w:szCs w:val="24"/>
        </w:rPr>
        <w:t>Кормужиханская С</w:t>
      </w:r>
      <w:r w:rsidRPr="008638BD">
        <w:rPr>
          <w:rFonts w:ascii="Times New Roman" w:hAnsi="Times New Roman"/>
          <w:sz w:val="24"/>
          <w:szCs w:val="24"/>
        </w:rPr>
        <w:t>ОШ» М</w:t>
      </w:r>
      <w:r>
        <w:rPr>
          <w:rFonts w:ascii="Times New Roman" w:hAnsi="Times New Roman"/>
          <w:sz w:val="24"/>
          <w:szCs w:val="24"/>
        </w:rPr>
        <w:t>Б</w:t>
      </w:r>
      <w:r w:rsidRPr="008638BD">
        <w:rPr>
          <w:rFonts w:ascii="Times New Roman" w:hAnsi="Times New Roman"/>
          <w:sz w:val="24"/>
          <w:szCs w:val="24"/>
        </w:rPr>
        <w:t>ДОУ «Детский сад общеразвивающего вида «</w:t>
      </w:r>
      <w:r>
        <w:rPr>
          <w:rFonts w:ascii="Times New Roman" w:hAnsi="Times New Roman"/>
          <w:sz w:val="24"/>
          <w:szCs w:val="24"/>
        </w:rPr>
        <w:t>Чебурашка</w:t>
      </w:r>
      <w:r w:rsidRPr="008638BD">
        <w:rPr>
          <w:rFonts w:ascii="Times New Roman" w:hAnsi="Times New Roman"/>
          <w:sz w:val="24"/>
          <w:szCs w:val="24"/>
        </w:rPr>
        <w:t xml:space="preserve">» п. </w:t>
      </w:r>
      <w:r>
        <w:rPr>
          <w:rFonts w:ascii="Times New Roman" w:hAnsi="Times New Roman"/>
          <w:sz w:val="24"/>
          <w:szCs w:val="24"/>
        </w:rPr>
        <w:t>Кормужиханка</w:t>
      </w:r>
      <w:r w:rsidRPr="008638BD">
        <w:rPr>
          <w:rFonts w:ascii="Times New Roman" w:hAnsi="Times New Roman"/>
          <w:sz w:val="24"/>
          <w:szCs w:val="24"/>
        </w:rPr>
        <w:t>, МКОУ «</w:t>
      </w:r>
      <w:r>
        <w:rPr>
          <w:rFonts w:ascii="Times New Roman" w:hAnsi="Times New Roman"/>
          <w:sz w:val="24"/>
          <w:szCs w:val="24"/>
        </w:rPr>
        <w:t>Пальяновская</w:t>
      </w:r>
      <w:r w:rsidRPr="008638BD">
        <w:rPr>
          <w:rFonts w:ascii="Times New Roman" w:hAnsi="Times New Roman"/>
          <w:sz w:val="24"/>
          <w:szCs w:val="24"/>
        </w:rPr>
        <w:t xml:space="preserve"> СОШ» М</w:t>
      </w:r>
      <w:r>
        <w:rPr>
          <w:rFonts w:ascii="Times New Roman" w:hAnsi="Times New Roman"/>
          <w:sz w:val="24"/>
          <w:szCs w:val="24"/>
        </w:rPr>
        <w:t>Б</w:t>
      </w:r>
      <w:r w:rsidRPr="008638BD">
        <w:rPr>
          <w:rFonts w:ascii="Times New Roman" w:hAnsi="Times New Roman"/>
          <w:sz w:val="24"/>
          <w:szCs w:val="24"/>
        </w:rPr>
        <w:t>ДОУ «Детский сад общеразвивающего вида «</w:t>
      </w:r>
      <w:r>
        <w:rPr>
          <w:rFonts w:ascii="Times New Roman" w:hAnsi="Times New Roman"/>
          <w:sz w:val="24"/>
          <w:szCs w:val="24"/>
        </w:rPr>
        <w:t>Чебурашка</w:t>
      </w:r>
      <w:r w:rsidRPr="008638BD">
        <w:rPr>
          <w:rFonts w:ascii="Times New Roman" w:hAnsi="Times New Roman"/>
          <w:sz w:val="24"/>
          <w:szCs w:val="24"/>
        </w:rPr>
        <w:t>» с</w:t>
      </w:r>
      <w:proofErr w:type="gramEnd"/>
      <w:r w:rsidRPr="008638BD">
        <w:rPr>
          <w:rFonts w:ascii="Times New Roman" w:hAnsi="Times New Roman"/>
          <w:sz w:val="24"/>
          <w:szCs w:val="24"/>
        </w:rPr>
        <w:t xml:space="preserve">. </w:t>
      </w:r>
      <w:proofErr w:type="spellStart"/>
      <w:r>
        <w:rPr>
          <w:rFonts w:ascii="Times New Roman" w:hAnsi="Times New Roman"/>
          <w:sz w:val="24"/>
          <w:szCs w:val="24"/>
        </w:rPr>
        <w:t>Пальяново</w:t>
      </w:r>
      <w:proofErr w:type="spellEnd"/>
      <w:r w:rsidRPr="008638BD">
        <w:rPr>
          <w:rFonts w:ascii="Times New Roman" w:hAnsi="Times New Roman"/>
          <w:sz w:val="24"/>
          <w:szCs w:val="24"/>
        </w:rPr>
        <w:t>, МКОУ «</w:t>
      </w:r>
      <w:r>
        <w:rPr>
          <w:rFonts w:ascii="Times New Roman" w:hAnsi="Times New Roman"/>
          <w:sz w:val="24"/>
          <w:szCs w:val="24"/>
        </w:rPr>
        <w:t>Большелеушинская</w:t>
      </w:r>
      <w:r w:rsidRPr="008638BD">
        <w:rPr>
          <w:rFonts w:ascii="Times New Roman" w:hAnsi="Times New Roman"/>
          <w:sz w:val="24"/>
          <w:szCs w:val="24"/>
        </w:rPr>
        <w:t xml:space="preserve"> СОШ» МБДОУ «Детский сад общеразвивающего вида «</w:t>
      </w:r>
      <w:r>
        <w:rPr>
          <w:rFonts w:ascii="Times New Roman" w:hAnsi="Times New Roman"/>
          <w:sz w:val="24"/>
          <w:szCs w:val="24"/>
        </w:rPr>
        <w:t>Светлячок</w:t>
      </w:r>
      <w:r w:rsidRPr="008638BD">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 Большие </w:t>
      </w:r>
      <w:proofErr w:type="spellStart"/>
      <w:r>
        <w:rPr>
          <w:rFonts w:ascii="Times New Roman" w:hAnsi="Times New Roman"/>
          <w:sz w:val="24"/>
          <w:szCs w:val="24"/>
        </w:rPr>
        <w:t>Леуши</w:t>
      </w:r>
      <w:proofErr w:type="spellEnd"/>
      <w:r>
        <w:rPr>
          <w:rFonts w:ascii="Times New Roman" w:hAnsi="Times New Roman"/>
          <w:sz w:val="24"/>
          <w:szCs w:val="24"/>
        </w:rPr>
        <w:t>.</w:t>
      </w:r>
    </w:p>
    <w:p w:rsidR="00A0768A" w:rsidRPr="00A0768A" w:rsidRDefault="00A0768A" w:rsidP="00A92DE3">
      <w:pPr>
        <w:pStyle w:val="a7"/>
        <w:spacing w:after="0"/>
        <w:ind w:left="0" w:firstLine="708"/>
        <w:jc w:val="both"/>
        <w:rPr>
          <w:rFonts w:ascii="Times New Roman" w:hAnsi="Times New Roman"/>
          <w:b/>
          <w:bCs/>
          <w:color w:val="000000"/>
          <w:sz w:val="24"/>
          <w:szCs w:val="24"/>
        </w:rPr>
      </w:pPr>
      <w:r w:rsidRPr="00A0768A">
        <w:rPr>
          <w:rFonts w:ascii="Times New Roman" w:hAnsi="Times New Roman"/>
          <w:b/>
          <w:bCs/>
          <w:color w:val="000000"/>
          <w:sz w:val="24"/>
          <w:szCs w:val="24"/>
        </w:rPr>
        <w:t>Финансово-экономическая деятельность дошкольных образовательных организаций</w:t>
      </w:r>
    </w:p>
    <w:p w:rsidR="00382498" w:rsidRDefault="00462878" w:rsidP="00A92DE3">
      <w:pPr>
        <w:spacing w:after="0"/>
        <w:ind w:firstLine="708"/>
        <w:jc w:val="both"/>
        <w:rPr>
          <w:rFonts w:ascii="Times New Roman" w:hAnsi="Times New Roman" w:cs="Times New Roman"/>
          <w:iCs/>
          <w:sz w:val="24"/>
          <w:szCs w:val="24"/>
        </w:rPr>
      </w:pPr>
      <w:r w:rsidRPr="00462878">
        <w:rPr>
          <w:rFonts w:ascii="Times New Roman" w:hAnsi="Times New Roman" w:cs="Times New Roman"/>
          <w:iCs/>
          <w:sz w:val="24"/>
          <w:szCs w:val="24"/>
        </w:rPr>
        <w:t>Общий объем финансовых средств, поступивших в дошкольные образовательные организации, в расчете на одного воспитанника</w:t>
      </w:r>
      <w:r>
        <w:rPr>
          <w:rFonts w:ascii="Times New Roman" w:hAnsi="Times New Roman" w:cs="Times New Roman"/>
          <w:iCs/>
          <w:sz w:val="24"/>
          <w:szCs w:val="24"/>
        </w:rPr>
        <w:t xml:space="preserve"> составил </w:t>
      </w:r>
      <w:r w:rsidR="00A0768A">
        <w:rPr>
          <w:rFonts w:ascii="Times New Roman" w:hAnsi="Times New Roman" w:cs="Times New Roman"/>
          <w:iCs/>
          <w:sz w:val="24"/>
          <w:szCs w:val="24"/>
        </w:rPr>
        <w:t xml:space="preserve"> 2013г.- 209,17 тыс. руб.</w:t>
      </w:r>
    </w:p>
    <w:p w:rsidR="0016128D" w:rsidRDefault="0016128D" w:rsidP="00154EBF">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О</w:t>
      </w:r>
      <w:r w:rsidRPr="0016128D">
        <w:rPr>
          <w:rFonts w:ascii="Times New Roman" w:hAnsi="Times New Roman" w:cs="Times New Roman"/>
          <w:iCs/>
          <w:sz w:val="24"/>
          <w:szCs w:val="24"/>
        </w:rPr>
        <w:t>бщий объем финансирования дошкольных образовательн</w:t>
      </w:r>
      <w:r w:rsidR="000641C9">
        <w:rPr>
          <w:rFonts w:ascii="Times New Roman" w:hAnsi="Times New Roman" w:cs="Times New Roman"/>
          <w:iCs/>
          <w:sz w:val="24"/>
          <w:szCs w:val="24"/>
        </w:rPr>
        <w:t>ых организаций в 2013</w:t>
      </w:r>
      <w:r>
        <w:rPr>
          <w:rFonts w:ascii="Times New Roman" w:hAnsi="Times New Roman" w:cs="Times New Roman"/>
          <w:iCs/>
          <w:sz w:val="24"/>
          <w:szCs w:val="24"/>
        </w:rPr>
        <w:t xml:space="preserve"> году – </w:t>
      </w:r>
      <w:r w:rsidR="00382498">
        <w:rPr>
          <w:rFonts w:ascii="Times New Roman" w:hAnsi="Times New Roman" w:cs="Times New Roman"/>
          <w:iCs/>
          <w:sz w:val="24"/>
          <w:szCs w:val="24"/>
        </w:rPr>
        <w:t xml:space="preserve"> 401 606,3 тыс. руб.</w:t>
      </w:r>
    </w:p>
    <w:p w:rsidR="00D834B7" w:rsidRDefault="00D834B7" w:rsidP="00D834B7">
      <w:pPr>
        <w:spacing w:after="0"/>
        <w:ind w:firstLine="708"/>
        <w:jc w:val="both"/>
        <w:rPr>
          <w:rFonts w:ascii="Times New Roman" w:hAnsi="Times New Roman" w:cs="Times New Roman"/>
          <w:iCs/>
          <w:sz w:val="24"/>
          <w:szCs w:val="24"/>
        </w:rPr>
      </w:pPr>
      <w:r w:rsidRPr="00D834B7">
        <w:rPr>
          <w:rFonts w:ascii="Times New Roman" w:hAnsi="Times New Roman" w:cs="Times New Roman"/>
          <w:iCs/>
          <w:sz w:val="24"/>
          <w:szCs w:val="24"/>
        </w:rPr>
        <w:t>Удельный вес финансовых средств от приносящей доход деятельности в общем объеме финансовых средств дошкольных образовательных организаций</w:t>
      </w:r>
      <w:r w:rsidR="000641C9">
        <w:rPr>
          <w:rFonts w:ascii="Times New Roman" w:hAnsi="Times New Roman" w:cs="Times New Roman"/>
          <w:iCs/>
          <w:sz w:val="24"/>
          <w:szCs w:val="24"/>
        </w:rPr>
        <w:t xml:space="preserve"> в 2013 году составил </w:t>
      </w:r>
      <w:r w:rsidR="00382498">
        <w:rPr>
          <w:rFonts w:ascii="Times New Roman" w:hAnsi="Times New Roman" w:cs="Times New Roman"/>
          <w:iCs/>
          <w:sz w:val="24"/>
          <w:szCs w:val="24"/>
        </w:rPr>
        <w:t>- 8,05%</w:t>
      </w:r>
      <w:r>
        <w:rPr>
          <w:rFonts w:ascii="Times New Roman" w:hAnsi="Times New Roman" w:cs="Times New Roman"/>
          <w:iCs/>
          <w:sz w:val="24"/>
          <w:szCs w:val="24"/>
        </w:rPr>
        <w:t>.</w:t>
      </w:r>
    </w:p>
    <w:p w:rsidR="00382498" w:rsidRPr="00577F85" w:rsidRDefault="00382498" w:rsidP="00A92DE3">
      <w:pPr>
        <w:pStyle w:val="a7"/>
        <w:spacing w:after="0"/>
        <w:ind w:left="0" w:firstLine="708"/>
        <w:jc w:val="both"/>
        <w:rPr>
          <w:rFonts w:ascii="Times New Roman" w:hAnsi="Times New Roman"/>
          <w:b/>
          <w:bCs/>
          <w:color w:val="000000"/>
          <w:sz w:val="24"/>
          <w:szCs w:val="24"/>
        </w:rPr>
      </w:pPr>
      <w:r w:rsidRPr="00577F85">
        <w:rPr>
          <w:rFonts w:ascii="Times New Roman" w:hAnsi="Times New Roman"/>
          <w:b/>
          <w:bCs/>
          <w:color w:val="000000"/>
          <w:sz w:val="24"/>
          <w:szCs w:val="24"/>
        </w:rPr>
        <w:t>Создание безопасных условий при организации образовательного процесса в дошкольных образовательных организациях</w:t>
      </w:r>
    </w:p>
    <w:p w:rsidR="00382498" w:rsidRDefault="00382498" w:rsidP="00A92DE3">
      <w:pPr>
        <w:spacing w:after="0"/>
        <w:ind w:firstLine="567"/>
        <w:jc w:val="both"/>
        <w:rPr>
          <w:rFonts w:ascii="Times New Roman" w:hAnsi="Times New Roman" w:cs="Times New Roman"/>
          <w:sz w:val="24"/>
          <w:szCs w:val="24"/>
        </w:rPr>
      </w:pPr>
      <w:r w:rsidRPr="005236CA">
        <w:rPr>
          <w:rFonts w:ascii="Times New Roman" w:hAnsi="Times New Roman" w:cs="Times New Roman"/>
          <w:sz w:val="24"/>
          <w:szCs w:val="24"/>
        </w:rPr>
        <w:t xml:space="preserve">Обеспечение комплексной безопасности и комфортных условий образовательного  процесса носит комплексный характер. </w:t>
      </w:r>
    </w:p>
    <w:p w:rsidR="005236CA" w:rsidRDefault="005236CA" w:rsidP="0071787B">
      <w:pPr>
        <w:spacing w:after="0"/>
        <w:ind w:firstLine="709"/>
        <w:jc w:val="both"/>
        <w:rPr>
          <w:rFonts w:ascii="Times New Roman" w:hAnsi="Times New Roman"/>
          <w:sz w:val="24"/>
          <w:szCs w:val="24"/>
        </w:rPr>
      </w:pPr>
      <w:r w:rsidRPr="00E40FAE">
        <w:rPr>
          <w:rFonts w:ascii="Times New Roman" w:hAnsi="Times New Roman"/>
        </w:rPr>
        <w:t>Во всех образовательных организациях</w:t>
      </w:r>
      <w:r w:rsidR="00B64120">
        <w:rPr>
          <w:rFonts w:ascii="Times New Roman" w:hAnsi="Times New Roman"/>
        </w:rPr>
        <w:t xml:space="preserve"> дошкольного образования</w:t>
      </w:r>
      <w:r w:rsidRPr="00E40FAE">
        <w:rPr>
          <w:rFonts w:ascii="Times New Roman" w:hAnsi="Times New Roman"/>
        </w:rPr>
        <w:t xml:space="preserve"> пожарная сигнализация находится в исправном состоянии, пути эвакуации и электропроводка соответствуют установленным нормам. </w:t>
      </w:r>
      <w:r w:rsidRPr="00E40FAE">
        <w:rPr>
          <w:rFonts w:ascii="Times New Roman" w:hAnsi="Times New Roman"/>
          <w:sz w:val="24"/>
          <w:szCs w:val="24"/>
        </w:rPr>
        <w:t>Руководителями образовательных организаций пройдено обучение по программе пожарно-технического минимума в соответствующих организациях, имеющих лицензию на оказание данных видов услуг.</w:t>
      </w:r>
    </w:p>
    <w:p w:rsidR="00373336" w:rsidRPr="00E40FAE" w:rsidRDefault="00373336" w:rsidP="0071787B">
      <w:pPr>
        <w:spacing w:after="0"/>
        <w:ind w:firstLine="709"/>
        <w:jc w:val="both"/>
        <w:rPr>
          <w:rFonts w:ascii="Times New Roman" w:hAnsi="Times New Roman"/>
          <w:sz w:val="24"/>
          <w:szCs w:val="24"/>
        </w:rPr>
      </w:pPr>
      <w:r w:rsidRPr="00E40FAE">
        <w:rPr>
          <w:rFonts w:ascii="Times New Roman" w:hAnsi="Times New Roman"/>
          <w:sz w:val="24"/>
          <w:szCs w:val="24"/>
        </w:rPr>
        <w:t xml:space="preserve">В каждой </w:t>
      </w:r>
      <w:r w:rsidR="00B64120">
        <w:rPr>
          <w:rFonts w:ascii="Times New Roman" w:hAnsi="Times New Roman"/>
          <w:sz w:val="24"/>
          <w:szCs w:val="24"/>
        </w:rPr>
        <w:t xml:space="preserve">дошкольной </w:t>
      </w:r>
      <w:r w:rsidRPr="00E40FAE">
        <w:rPr>
          <w:rFonts w:ascii="Times New Roman" w:hAnsi="Times New Roman"/>
          <w:sz w:val="24"/>
          <w:szCs w:val="24"/>
        </w:rPr>
        <w:t xml:space="preserve">образовательной организации проводится комплекс мероприятий, направленных на безопасность и антитеррористическую защиту. Ежеквартально </w:t>
      </w:r>
      <w:r w:rsidRPr="00E40FAE">
        <w:rPr>
          <w:rFonts w:ascii="Times New Roman" w:hAnsi="Times New Roman"/>
          <w:bCs/>
          <w:sz w:val="24"/>
          <w:szCs w:val="24"/>
        </w:rPr>
        <w:t>проводятся тренировочные эвакуации, приближенные</w:t>
      </w:r>
      <w:r w:rsidR="00E04782">
        <w:rPr>
          <w:rFonts w:ascii="Times New Roman" w:hAnsi="Times New Roman"/>
          <w:bCs/>
          <w:sz w:val="24"/>
          <w:szCs w:val="24"/>
        </w:rPr>
        <w:t xml:space="preserve"> к возможным реальным ситуациям, </w:t>
      </w:r>
      <w:r w:rsidRPr="00E40FAE">
        <w:rPr>
          <w:rFonts w:ascii="Times New Roman" w:hAnsi="Times New Roman"/>
          <w:sz w:val="24"/>
          <w:szCs w:val="24"/>
        </w:rPr>
        <w:t>разработаны паспорта антитеррористической защищенности.</w:t>
      </w:r>
    </w:p>
    <w:p w:rsidR="00373336" w:rsidRPr="00E40FAE" w:rsidRDefault="00373336" w:rsidP="0071787B">
      <w:pPr>
        <w:spacing w:after="0"/>
        <w:ind w:firstLine="709"/>
        <w:jc w:val="both"/>
        <w:rPr>
          <w:rFonts w:ascii="Times New Roman" w:hAnsi="Times New Roman"/>
          <w:sz w:val="24"/>
          <w:szCs w:val="24"/>
        </w:rPr>
      </w:pPr>
      <w:r w:rsidRPr="00E40FAE">
        <w:rPr>
          <w:rFonts w:ascii="Times New Roman" w:hAnsi="Times New Roman"/>
          <w:sz w:val="24"/>
          <w:szCs w:val="24"/>
        </w:rPr>
        <w:t>В каждой образовательной организации действует пропускной режим.</w:t>
      </w:r>
    </w:p>
    <w:p w:rsidR="00EC7E4B" w:rsidRPr="00373336" w:rsidRDefault="00373336" w:rsidP="0071787B">
      <w:pPr>
        <w:spacing w:after="0"/>
        <w:ind w:firstLine="709"/>
        <w:jc w:val="both"/>
        <w:rPr>
          <w:rFonts w:ascii="Times New Roman" w:hAnsi="Times New Roman"/>
          <w:sz w:val="24"/>
          <w:szCs w:val="24"/>
        </w:rPr>
      </w:pPr>
      <w:r w:rsidRPr="00E40FAE">
        <w:rPr>
          <w:rFonts w:ascii="Times New Roman" w:hAnsi="Times New Roman"/>
          <w:sz w:val="24"/>
          <w:szCs w:val="24"/>
        </w:rPr>
        <w:t>Все образовательные организации обеспечены телефонной связью и телефонами с определителем номера, телефоны служб быстрого реагирования размещены на видных местах. Полно</w:t>
      </w:r>
      <w:r>
        <w:rPr>
          <w:rFonts w:ascii="Times New Roman" w:hAnsi="Times New Roman"/>
          <w:sz w:val="24"/>
          <w:szCs w:val="24"/>
        </w:rPr>
        <w:t>е ограждение территории имеют все образовательные организации дошкольного образования</w:t>
      </w:r>
      <w:r w:rsidR="00EC7E4B">
        <w:rPr>
          <w:rFonts w:ascii="Times New Roman" w:hAnsi="Times New Roman"/>
          <w:sz w:val="24"/>
          <w:szCs w:val="24"/>
        </w:rPr>
        <w:t>.</w:t>
      </w:r>
    </w:p>
    <w:p w:rsidR="00373336" w:rsidRPr="00E40FAE" w:rsidRDefault="00373336" w:rsidP="0071787B">
      <w:pPr>
        <w:spacing w:after="0"/>
        <w:ind w:firstLine="709"/>
        <w:jc w:val="both"/>
        <w:rPr>
          <w:rFonts w:ascii="Times New Roman" w:hAnsi="Times New Roman"/>
          <w:sz w:val="24"/>
          <w:szCs w:val="24"/>
        </w:rPr>
      </w:pPr>
      <w:r w:rsidRPr="00E40FAE">
        <w:rPr>
          <w:rFonts w:ascii="Times New Roman" w:hAnsi="Times New Roman"/>
          <w:sz w:val="24"/>
          <w:szCs w:val="24"/>
        </w:rPr>
        <w:t xml:space="preserve">Подъездные пути, в случае непредвиденных чрезвычайных ситуаций находятся в удовлетворительном состоянии. В ночное время территории образовательных организаций имеют достаточное освещение. Во всех образовательных организациях в исправном состоянии находится аварийное освещение зданий. </w:t>
      </w:r>
    </w:p>
    <w:p w:rsidR="00373336" w:rsidRDefault="00373336" w:rsidP="0071787B">
      <w:pPr>
        <w:autoSpaceDE w:val="0"/>
        <w:autoSpaceDN w:val="0"/>
        <w:adjustRightInd w:val="0"/>
        <w:spacing w:after="0"/>
        <w:ind w:firstLine="708"/>
        <w:jc w:val="both"/>
        <w:rPr>
          <w:rFonts w:ascii="Times New Roman" w:hAnsi="Times New Roman" w:cs="Times New Roman"/>
          <w:sz w:val="24"/>
          <w:szCs w:val="24"/>
        </w:rPr>
      </w:pPr>
      <w:r w:rsidRPr="00373336">
        <w:rPr>
          <w:rFonts w:ascii="Times New Roman" w:hAnsi="Times New Roman" w:cs="Times New Roman"/>
          <w:sz w:val="24"/>
          <w:szCs w:val="24"/>
        </w:rPr>
        <w:t>Зданий дошкольных образовательных  организаций, находящихся в аварийном состоянии нет.</w:t>
      </w:r>
    </w:p>
    <w:p w:rsidR="00373336" w:rsidRDefault="00373336" w:rsidP="0071787B">
      <w:pPr>
        <w:autoSpaceDE w:val="0"/>
        <w:autoSpaceDN w:val="0"/>
        <w:adjustRightInd w:val="0"/>
        <w:spacing w:after="0"/>
        <w:ind w:firstLine="708"/>
        <w:jc w:val="both"/>
        <w:rPr>
          <w:rFonts w:ascii="Times New Roman" w:hAnsi="Times New Roman" w:cs="Times New Roman"/>
          <w:sz w:val="24"/>
          <w:szCs w:val="24"/>
        </w:rPr>
      </w:pPr>
      <w:r w:rsidRPr="00373336">
        <w:rPr>
          <w:rFonts w:ascii="Times New Roman" w:hAnsi="Times New Roman" w:cs="Times New Roman"/>
          <w:sz w:val="24"/>
          <w:szCs w:val="24"/>
        </w:rPr>
        <w:t>Удельный вес числа организаций, здания которых требуют капитального ремонта, в общем числе дошкольных образовательных организаций</w:t>
      </w:r>
      <w:r w:rsidR="00EC7E4B">
        <w:rPr>
          <w:rFonts w:ascii="Times New Roman" w:hAnsi="Times New Roman" w:cs="Times New Roman"/>
          <w:sz w:val="24"/>
          <w:szCs w:val="24"/>
        </w:rPr>
        <w:t xml:space="preserve"> составляет </w:t>
      </w:r>
      <w:r>
        <w:rPr>
          <w:rFonts w:ascii="Times New Roman" w:hAnsi="Times New Roman" w:cs="Times New Roman"/>
          <w:sz w:val="24"/>
          <w:szCs w:val="24"/>
        </w:rPr>
        <w:t>– 5,88%.</w:t>
      </w:r>
    </w:p>
    <w:p w:rsidR="000331CC" w:rsidRDefault="000331CC" w:rsidP="00373336">
      <w:pPr>
        <w:autoSpaceDE w:val="0"/>
        <w:autoSpaceDN w:val="0"/>
        <w:adjustRightInd w:val="0"/>
        <w:spacing w:after="0" w:line="240" w:lineRule="auto"/>
        <w:ind w:firstLine="708"/>
        <w:jc w:val="both"/>
        <w:rPr>
          <w:rFonts w:ascii="Times New Roman" w:hAnsi="Times New Roman" w:cs="Times New Roman"/>
          <w:sz w:val="24"/>
          <w:szCs w:val="24"/>
        </w:rPr>
      </w:pPr>
    </w:p>
    <w:p w:rsidR="007C20FE" w:rsidRDefault="007C20FE" w:rsidP="00787A5A">
      <w:pPr>
        <w:pStyle w:val="Default"/>
        <w:spacing w:line="276" w:lineRule="auto"/>
        <w:ind w:firstLine="425"/>
        <w:jc w:val="both"/>
        <w:rPr>
          <w:b/>
          <w:bCs/>
          <w:sz w:val="23"/>
          <w:szCs w:val="23"/>
        </w:rPr>
      </w:pPr>
      <w:r>
        <w:rPr>
          <w:b/>
          <w:bCs/>
          <w:sz w:val="23"/>
          <w:szCs w:val="23"/>
        </w:rPr>
        <w:lastRenderedPageBreak/>
        <w:t>2.</w:t>
      </w:r>
      <w:r w:rsidR="001651FF">
        <w:rPr>
          <w:b/>
          <w:bCs/>
          <w:sz w:val="23"/>
          <w:szCs w:val="23"/>
        </w:rPr>
        <w:t>1.</w:t>
      </w:r>
      <w:r>
        <w:rPr>
          <w:b/>
          <w:bCs/>
          <w:sz w:val="23"/>
          <w:szCs w:val="23"/>
        </w:rPr>
        <w:t>2. Сведения о развитии начального общего образования, основного общего образования и среднего общего образования</w:t>
      </w:r>
    </w:p>
    <w:p w:rsidR="00173D95" w:rsidRDefault="00173D95" w:rsidP="00787A5A">
      <w:pPr>
        <w:pStyle w:val="Default"/>
        <w:spacing w:line="276" w:lineRule="auto"/>
        <w:ind w:firstLine="425"/>
        <w:jc w:val="both"/>
        <w:rPr>
          <w:b/>
          <w:bCs/>
          <w:sz w:val="23"/>
          <w:szCs w:val="23"/>
        </w:rPr>
      </w:pPr>
    </w:p>
    <w:p w:rsidR="00173D95" w:rsidRPr="00A64DB7" w:rsidRDefault="00EC7E4B" w:rsidP="00EC7E4B">
      <w:pPr>
        <w:tabs>
          <w:tab w:val="left" w:pos="709"/>
          <w:tab w:val="left" w:pos="851"/>
        </w:tabs>
        <w:spacing w:after="0"/>
        <w:ind w:firstLine="425"/>
        <w:jc w:val="both"/>
        <w:rPr>
          <w:rFonts w:ascii="Times New Roman" w:hAnsi="Times New Roman"/>
          <w:sz w:val="24"/>
          <w:szCs w:val="24"/>
        </w:rPr>
      </w:pPr>
      <w:r>
        <w:rPr>
          <w:rFonts w:ascii="Times New Roman" w:hAnsi="Times New Roman"/>
          <w:sz w:val="24"/>
          <w:szCs w:val="24"/>
        </w:rPr>
        <w:t xml:space="preserve">     </w:t>
      </w:r>
      <w:r w:rsidR="00173D95" w:rsidRPr="00A64DB7">
        <w:rPr>
          <w:rFonts w:ascii="Times New Roman" w:hAnsi="Times New Roman"/>
          <w:sz w:val="24"/>
          <w:szCs w:val="24"/>
        </w:rPr>
        <w:t>В муниципальной системе образования созданы условия для обеспечения прав граждан на получение обязательного общего образования.</w:t>
      </w:r>
    </w:p>
    <w:p w:rsidR="00173D95" w:rsidRDefault="00173D95" w:rsidP="00EC7E4B">
      <w:pPr>
        <w:spacing w:after="0"/>
        <w:ind w:firstLine="708"/>
        <w:jc w:val="both"/>
        <w:rPr>
          <w:rFonts w:ascii="Times New Roman" w:hAnsi="Times New Roman"/>
          <w:sz w:val="24"/>
          <w:szCs w:val="24"/>
        </w:rPr>
      </w:pPr>
      <w:r w:rsidRPr="00A64DB7">
        <w:rPr>
          <w:rFonts w:ascii="Times New Roman" w:hAnsi="Times New Roman"/>
          <w:sz w:val="24"/>
          <w:szCs w:val="24"/>
        </w:rPr>
        <w:t>Услугу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w:t>
      </w:r>
      <w:r w:rsidR="00EC7E4B">
        <w:rPr>
          <w:rFonts w:ascii="Times New Roman" w:hAnsi="Times New Roman"/>
          <w:sz w:val="24"/>
          <w:szCs w:val="24"/>
        </w:rPr>
        <w:t>льным программам осуществляли 22</w:t>
      </w:r>
      <w:r w:rsidRPr="00A64DB7">
        <w:rPr>
          <w:rFonts w:ascii="Times New Roman" w:hAnsi="Times New Roman"/>
          <w:sz w:val="24"/>
          <w:szCs w:val="24"/>
        </w:rPr>
        <w:t xml:space="preserve"> общеобразовательная орга</w:t>
      </w:r>
      <w:r w:rsidR="00C23F46">
        <w:rPr>
          <w:rFonts w:ascii="Times New Roman" w:hAnsi="Times New Roman"/>
          <w:sz w:val="24"/>
          <w:szCs w:val="24"/>
        </w:rPr>
        <w:t>низация</w:t>
      </w:r>
      <w:r w:rsidRPr="00A64DB7">
        <w:rPr>
          <w:rFonts w:ascii="Times New Roman" w:hAnsi="Times New Roman"/>
          <w:sz w:val="24"/>
          <w:szCs w:val="24"/>
        </w:rPr>
        <w:t>.</w:t>
      </w:r>
    </w:p>
    <w:p w:rsidR="00EC7E4B" w:rsidRPr="00E565DF" w:rsidRDefault="00EC7E4B" w:rsidP="00EC7E4B">
      <w:pPr>
        <w:tabs>
          <w:tab w:val="left" w:pos="30"/>
          <w:tab w:val="left" w:pos="709"/>
        </w:tabs>
        <w:spacing w:after="0"/>
        <w:ind w:left="30" w:hanging="136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E565DF">
        <w:rPr>
          <w:rFonts w:ascii="Times New Roman" w:hAnsi="Times New Roman"/>
          <w:sz w:val="24"/>
          <w:szCs w:val="24"/>
        </w:rPr>
        <w:t>Из 22 общеобразовательных организаций  – 12  являются малокомплектными.</w:t>
      </w:r>
    </w:p>
    <w:p w:rsidR="00C23F46" w:rsidRPr="00362057" w:rsidRDefault="00EC7E4B" w:rsidP="00362057">
      <w:pPr>
        <w:tabs>
          <w:tab w:val="left" w:pos="30"/>
        </w:tabs>
        <w:spacing w:after="0"/>
        <w:ind w:left="30" w:hanging="1365"/>
        <w:jc w:val="both"/>
        <w:rPr>
          <w:rFonts w:ascii="Times New Roman" w:hAnsi="Times New Roman" w:cs="Times New Roman"/>
          <w:i/>
          <w:iCs/>
          <w:u w:val="single"/>
        </w:rPr>
      </w:pPr>
      <w:r w:rsidRPr="00362057">
        <w:rPr>
          <w:rFonts w:ascii="Times New Roman" w:hAnsi="Times New Roman" w:cs="Times New Roman"/>
          <w:color w:val="1F497D"/>
          <w:sz w:val="24"/>
          <w:szCs w:val="24"/>
        </w:rPr>
        <w:t xml:space="preserve">                         </w:t>
      </w:r>
      <w:r w:rsidR="00362057">
        <w:rPr>
          <w:rFonts w:ascii="Times New Roman" w:hAnsi="Times New Roman" w:cs="Times New Roman"/>
          <w:color w:val="1F497D"/>
          <w:sz w:val="24"/>
          <w:szCs w:val="24"/>
        </w:rPr>
        <w:tab/>
      </w:r>
      <w:r w:rsidRPr="00362057">
        <w:rPr>
          <w:rFonts w:ascii="Times New Roman" w:hAnsi="Times New Roman" w:cs="Times New Roman"/>
          <w:color w:val="1F497D"/>
          <w:sz w:val="24"/>
          <w:szCs w:val="24"/>
        </w:rPr>
        <w:t xml:space="preserve"> </w:t>
      </w:r>
      <w:r w:rsidR="00C23F46" w:rsidRPr="00362057">
        <w:rPr>
          <w:rFonts w:ascii="Times New Roman" w:hAnsi="Times New Roman" w:cs="Times New Roman"/>
          <w:i/>
          <w:iCs/>
          <w:u w:val="single"/>
        </w:rPr>
        <w:t xml:space="preserve">Контингент </w:t>
      </w:r>
    </w:p>
    <w:p w:rsidR="00362057" w:rsidRDefault="00EC7E4B" w:rsidP="00362057">
      <w:pPr>
        <w:pStyle w:val="Default"/>
        <w:ind w:firstLine="708"/>
        <w:jc w:val="both"/>
        <w:rPr>
          <w:lang w:eastAsia="ru-RU"/>
        </w:rPr>
      </w:pPr>
      <w:r>
        <w:t>В 2013</w:t>
      </w:r>
      <w:r w:rsidR="00C23F46" w:rsidRPr="0058045C">
        <w:t xml:space="preserve"> году </w:t>
      </w:r>
      <w:r w:rsidR="00C23F46" w:rsidRPr="0058045C">
        <w:rPr>
          <w:kern w:val="3"/>
          <w:lang w:eastAsia="zh-CN"/>
        </w:rPr>
        <w:t xml:space="preserve"> в общеобразовательных организациях Октябр</w:t>
      </w:r>
      <w:r>
        <w:rPr>
          <w:kern w:val="3"/>
          <w:lang w:eastAsia="zh-CN"/>
        </w:rPr>
        <w:t xml:space="preserve">ьского района  обучалось  4352 </w:t>
      </w:r>
      <w:r w:rsidR="00362057">
        <w:rPr>
          <w:kern w:val="3"/>
          <w:lang w:eastAsia="zh-CN"/>
        </w:rPr>
        <w:t>обучающихся (</w:t>
      </w:r>
      <w:r>
        <w:rPr>
          <w:kern w:val="3"/>
          <w:lang w:eastAsia="zh-CN"/>
        </w:rPr>
        <w:t>2012г. -</w:t>
      </w:r>
      <w:r w:rsidR="00362057">
        <w:rPr>
          <w:kern w:val="3"/>
          <w:lang w:eastAsia="zh-CN"/>
        </w:rPr>
        <w:t xml:space="preserve"> 4257)</w:t>
      </w:r>
      <w:r>
        <w:rPr>
          <w:kern w:val="3"/>
          <w:lang w:eastAsia="zh-CN"/>
        </w:rPr>
        <w:t xml:space="preserve"> </w:t>
      </w:r>
      <w:r w:rsidR="0058045C">
        <w:rPr>
          <w:kern w:val="3"/>
          <w:lang w:eastAsia="zh-CN"/>
        </w:rPr>
        <w:t xml:space="preserve"> </w:t>
      </w:r>
      <w:r w:rsidR="00ED191B" w:rsidRPr="00ED191B">
        <w:t xml:space="preserve">в 6 общеобразовательных организациях ведется обучение по очно-заочной форме - </w:t>
      </w:r>
      <w:r w:rsidR="00362057">
        <w:rPr>
          <w:lang w:eastAsia="ru-RU"/>
        </w:rPr>
        <w:t>47</w:t>
      </w:r>
      <w:r w:rsidR="00362057" w:rsidRPr="00240059">
        <w:rPr>
          <w:lang w:eastAsia="ru-RU"/>
        </w:rPr>
        <w:t>(60) человек</w:t>
      </w:r>
      <w:r w:rsidR="00362057">
        <w:rPr>
          <w:lang w:eastAsia="ru-RU"/>
        </w:rPr>
        <w:t>.</w:t>
      </w:r>
    </w:p>
    <w:p w:rsidR="00362057" w:rsidRPr="00E565DF" w:rsidRDefault="00362057" w:rsidP="00362057">
      <w:pPr>
        <w:tabs>
          <w:tab w:val="left" w:pos="30"/>
        </w:tabs>
        <w:spacing w:after="0"/>
        <w:ind w:left="30" w:hanging="1365"/>
        <w:jc w:val="both"/>
        <w:rPr>
          <w:rFonts w:ascii="Times New Roman" w:hAnsi="Times New Roman"/>
          <w:sz w:val="24"/>
          <w:szCs w:val="24"/>
        </w:rPr>
      </w:pPr>
      <w:r>
        <w:rPr>
          <w:rFonts w:ascii="Times New Roman" w:hAnsi="Times New Roman"/>
          <w:sz w:val="24"/>
          <w:szCs w:val="24"/>
        </w:rPr>
        <w:tab/>
        <w:t xml:space="preserve">          </w:t>
      </w:r>
      <w:r w:rsidRPr="00E565DF">
        <w:rPr>
          <w:rFonts w:ascii="Times New Roman" w:hAnsi="Times New Roman"/>
          <w:sz w:val="24"/>
          <w:szCs w:val="24"/>
        </w:rPr>
        <w:t xml:space="preserve">Доля обучающихся в сельской местности  составляет 46,1 % от общей численности школьников, 53,9% -  в поселках городского типа. </w:t>
      </w:r>
    </w:p>
    <w:p w:rsidR="00362057" w:rsidRPr="00E565DF" w:rsidRDefault="00362057" w:rsidP="00362057">
      <w:pPr>
        <w:pStyle w:val="2"/>
        <w:spacing w:after="0" w:line="276" w:lineRule="auto"/>
        <w:ind w:left="0" w:firstLine="708"/>
        <w:jc w:val="both"/>
        <w:rPr>
          <w:rFonts w:ascii="Times New Roman" w:hAnsi="Times New Roman"/>
          <w:sz w:val="24"/>
          <w:szCs w:val="24"/>
        </w:rPr>
      </w:pPr>
      <w:r w:rsidRPr="00E565DF">
        <w:rPr>
          <w:rFonts w:ascii="Times New Roman" w:hAnsi="Times New Roman"/>
          <w:sz w:val="24"/>
          <w:szCs w:val="24"/>
        </w:rPr>
        <w:t xml:space="preserve">Демографическая ситуация определяет динамику численности учащихся. В сравнении с 2012 годом контингент учащихся увеличился на 2,2% (95 человек). </w:t>
      </w:r>
    </w:p>
    <w:p w:rsidR="00ED191B" w:rsidRDefault="00E16F2E" w:rsidP="0058045C">
      <w:pPr>
        <w:suppressAutoHyphens/>
        <w:autoSpaceDN w:val="0"/>
        <w:spacing w:after="0"/>
        <w:ind w:firstLine="709"/>
        <w:jc w:val="both"/>
        <w:textAlignment w:val="baseline"/>
        <w:rPr>
          <w:rFonts w:ascii="Times New Roman" w:hAnsi="Times New Roman" w:cs="Times New Roman"/>
          <w:kern w:val="3"/>
          <w:sz w:val="24"/>
          <w:szCs w:val="24"/>
          <w:lang w:eastAsia="zh-CN"/>
        </w:rPr>
      </w:pPr>
      <w:r w:rsidRPr="00E16F2E">
        <w:rPr>
          <w:rFonts w:ascii="Times New Roman" w:hAnsi="Times New Roman" w:cs="Times New Roman"/>
          <w:kern w:val="3"/>
          <w:sz w:val="24"/>
          <w:szCs w:val="24"/>
          <w:lang w:eastAsia="zh-CN"/>
        </w:rPr>
        <w:t>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r w:rsidR="00362057">
        <w:rPr>
          <w:rFonts w:ascii="Times New Roman" w:hAnsi="Times New Roman" w:cs="Times New Roman"/>
          <w:kern w:val="3"/>
          <w:sz w:val="24"/>
          <w:szCs w:val="24"/>
          <w:lang w:eastAsia="zh-CN"/>
        </w:rPr>
        <w:t xml:space="preserve"> составляет </w:t>
      </w:r>
      <w:r w:rsidR="00ED191B">
        <w:rPr>
          <w:rFonts w:ascii="Times New Roman" w:hAnsi="Times New Roman" w:cs="Times New Roman"/>
          <w:kern w:val="3"/>
          <w:sz w:val="24"/>
          <w:szCs w:val="24"/>
          <w:lang w:eastAsia="zh-CN"/>
        </w:rPr>
        <w:t>2013</w:t>
      </w:r>
      <w:r>
        <w:rPr>
          <w:rFonts w:ascii="Times New Roman" w:hAnsi="Times New Roman" w:cs="Times New Roman"/>
          <w:kern w:val="3"/>
          <w:sz w:val="24"/>
          <w:szCs w:val="24"/>
          <w:lang w:eastAsia="zh-CN"/>
        </w:rPr>
        <w:t xml:space="preserve">г.- </w:t>
      </w:r>
      <w:r w:rsidR="00362057">
        <w:rPr>
          <w:rFonts w:ascii="Times New Roman" w:hAnsi="Times New Roman" w:cs="Times New Roman"/>
          <w:kern w:val="3"/>
          <w:sz w:val="24"/>
          <w:szCs w:val="24"/>
          <w:lang w:eastAsia="zh-CN"/>
        </w:rPr>
        <w:t>102,30%.</w:t>
      </w:r>
    </w:p>
    <w:p w:rsidR="00783395" w:rsidRPr="001114F3" w:rsidRDefault="00783395" w:rsidP="00783395">
      <w:pPr>
        <w:tabs>
          <w:tab w:val="left" w:pos="851"/>
        </w:tabs>
        <w:spacing w:line="240" w:lineRule="auto"/>
        <w:ind w:firstLine="708"/>
        <w:contextualSpacing/>
        <w:jc w:val="both"/>
        <w:rPr>
          <w:rFonts w:ascii="Times New Roman" w:hAnsi="Times New Roman"/>
          <w:sz w:val="24"/>
          <w:szCs w:val="24"/>
        </w:rPr>
      </w:pPr>
      <w:r>
        <w:rPr>
          <w:rFonts w:ascii="Times New Roman" w:hAnsi="Times New Roman"/>
          <w:sz w:val="24"/>
          <w:szCs w:val="24"/>
        </w:rPr>
        <w:t>С</w:t>
      </w:r>
      <w:r w:rsidRPr="001114F3">
        <w:rPr>
          <w:rFonts w:ascii="Times New Roman" w:hAnsi="Times New Roman"/>
          <w:sz w:val="24"/>
          <w:szCs w:val="24"/>
        </w:rPr>
        <w:t>редняя наполняемость классов в общеобразовательных организациях составила:</w:t>
      </w:r>
    </w:p>
    <w:p w:rsidR="00783395" w:rsidRDefault="00362057" w:rsidP="00B11CD3">
      <w:pPr>
        <w:tabs>
          <w:tab w:val="left" w:pos="709"/>
        </w:tabs>
        <w:spacing w:line="240" w:lineRule="auto"/>
        <w:contextualSpacing/>
        <w:jc w:val="both"/>
        <w:rPr>
          <w:rFonts w:ascii="Times New Roman" w:hAnsi="Times New Roman"/>
          <w:sz w:val="24"/>
          <w:szCs w:val="24"/>
        </w:rPr>
      </w:pPr>
      <w:r>
        <w:rPr>
          <w:rFonts w:ascii="Times New Roman" w:hAnsi="Times New Roman"/>
          <w:sz w:val="24"/>
          <w:szCs w:val="24"/>
        </w:rPr>
        <w:t xml:space="preserve">- в городских поселениях </w:t>
      </w:r>
      <w:r w:rsidR="00783395" w:rsidRPr="001114F3">
        <w:rPr>
          <w:rFonts w:ascii="Times New Roman" w:hAnsi="Times New Roman"/>
          <w:sz w:val="24"/>
          <w:szCs w:val="24"/>
        </w:rPr>
        <w:t xml:space="preserve"> 19,2</w:t>
      </w:r>
      <w:r w:rsidR="00B11CD3">
        <w:rPr>
          <w:rFonts w:ascii="Times New Roman" w:hAnsi="Times New Roman"/>
          <w:sz w:val="24"/>
          <w:szCs w:val="24"/>
        </w:rPr>
        <w:t xml:space="preserve"> о</w:t>
      </w:r>
      <w:r>
        <w:rPr>
          <w:rFonts w:ascii="Times New Roman" w:hAnsi="Times New Roman"/>
          <w:sz w:val="24"/>
          <w:szCs w:val="24"/>
        </w:rPr>
        <w:t>б</w:t>
      </w:r>
      <w:r w:rsidRPr="001114F3">
        <w:rPr>
          <w:rFonts w:ascii="Times New Roman" w:hAnsi="Times New Roman"/>
          <w:sz w:val="24"/>
          <w:szCs w:val="24"/>
        </w:rPr>
        <w:t>уча</w:t>
      </w:r>
      <w:r>
        <w:rPr>
          <w:rFonts w:ascii="Times New Roman" w:hAnsi="Times New Roman"/>
          <w:sz w:val="24"/>
          <w:szCs w:val="24"/>
        </w:rPr>
        <w:t>ю</w:t>
      </w:r>
      <w:r w:rsidRPr="001114F3">
        <w:rPr>
          <w:rFonts w:ascii="Times New Roman" w:hAnsi="Times New Roman"/>
          <w:sz w:val="24"/>
          <w:szCs w:val="24"/>
        </w:rPr>
        <w:t>щихся</w:t>
      </w:r>
      <w:r>
        <w:rPr>
          <w:rFonts w:ascii="Times New Roman" w:hAnsi="Times New Roman"/>
          <w:sz w:val="24"/>
          <w:szCs w:val="24"/>
        </w:rPr>
        <w:t xml:space="preserve"> </w:t>
      </w:r>
      <w:r w:rsidR="00783395" w:rsidRPr="001114F3">
        <w:rPr>
          <w:rFonts w:ascii="Times New Roman" w:hAnsi="Times New Roman"/>
          <w:sz w:val="24"/>
          <w:szCs w:val="24"/>
        </w:rPr>
        <w:t xml:space="preserve"> </w:t>
      </w:r>
      <w:r>
        <w:rPr>
          <w:rFonts w:ascii="Times New Roman" w:hAnsi="Times New Roman"/>
          <w:sz w:val="24"/>
          <w:szCs w:val="24"/>
        </w:rPr>
        <w:t>(</w:t>
      </w:r>
      <w:r w:rsidR="00783395" w:rsidRPr="001114F3">
        <w:rPr>
          <w:rFonts w:ascii="Times New Roman" w:hAnsi="Times New Roman"/>
          <w:sz w:val="24"/>
          <w:szCs w:val="24"/>
        </w:rPr>
        <w:t>2012г.- 18,6)</w:t>
      </w:r>
      <w:r w:rsidR="00783395">
        <w:rPr>
          <w:rFonts w:ascii="Times New Roman" w:hAnsi="Times New Roman"/>
          <w:sz w:val="24"/>
          <w:szCs w:val="24"/>
        </w:rPr>
        <w:t>;</w:t>
      </w:r>
    </w:p>
    <w:p w:rsidR="00ED191B" w:rsidRDefault="00783395" w:rsidP="00783395">
      <w:pPr>
        <w:spacing w:line="240" w:lineRule="auto"/>
        <w:contextualSpacing/>
        <w:jc w:val="both"/>
        <w:rPr>
          <w:rFonts w:ascii="Times New Roman" w:hAnsi="Times New Roman"/>
          <w:sz w:val="24"/>
          <w:szCs w:val="24"/>
        </w:rPr>
      </w:pPr>
      <w:r w:rsidRPr="001114F3">
        <w:rPr>
          <w:rFonts w:ascii="Times New Roman" w:hAnsi="Times New Roman"/>
          <w:sz w:val="24"/>
          <w:szCs w:val="24"/>
        </w:rPr>
        <w:t>- в сельских поселениях 10</w:t>
      </w:r>
      <w:r w:rsidR="00362057">
        <w:rPr>
          <w:rFonts w:ascii="Times New Roman" w:hAnsi="Times New Roman"/>
          <w:sz w:val="24"/>
          <w:szCs w:val="24"/>
        </w:rPr>
        <w:t>,1</w:t>
      </w:r>
      <w:r w:rsidRPr="001114F3">
        <w:rPr>
          <w:rFonts w:ascii="Times New Roman" w:hAnsi="Times New Roman"/>
          <w:sz w:val="24"/>
          <w:szCs w:val="24"/>
        </w:rPr>
        <w:t xml:space="preserve"> </w:t>
      </w:r>
      <w:r>
        <w:rPr>
          <w:rFonts w:ascii="Times New Roman" w:hAnsi="Times New Roman"/>
          <w:sz w:val="24"/>
          <w:szCs w:val="24"/>
        </w:rPr>
        <w:t>об</w:t>
      </w:r>
      <w:r w:rsidRPr="001114F3">
        <w:rPr>
          <w:rFonts w:ascii="Times New Roman" w:hAnsi="Times New Roman"/>
          <w:sz w:val="24"/>
          <w:szCs w:val="24"/>
        </w:rPr>
        <w:t>уча</w:t>
      </w:r>
      <w:r>
        <w:rPr>
          <w:rFonts w:ascii="Times New Roman" w:hAnsi="Times New Roman"/>
          <w:sz w:val="24"/>
          <w:szCs w:val="24"/>
        </w:rPr>
        <w:t>ю</w:t>
      </w:r>
      <w:r w:rsidR="00362057">
        <w:rPr>
          <w:rFonts w:ascii="Times New Roman" w:hAnsi="Times New Roman"/>
          <w:sz w:val="24"/>
          <w:szCs w:val="24"/>
        </w:rPr>
        <w:t xml:space="preserve">щихся </w:t>
      </w:r>
      <w:r w:rsidRPr="001114F3">
        <w:rPr>
          <w:rFonts w:ascii="Times New Roman" w:hAnsi="Times New Roman"/>
          <w:sz w:val="24"/>
          <w:szCs w:val="24"/>
        </w:rPr>
        <w:t>2012г. – 9,6</w:t>
      </w:r>
      <w:r>
        <w:rPr>
          <w:rFonts w:ascii="Times New Roman" w:hAnsi="Times New Roman"/>
          <w:sz w:val="24"/>
          <w:szCs w:val="24"/>
        </w:rPr>
        <w:t>).</w:t>
      </w:r>
    </w:p>
    <w:p w:rsidR="001C3470" w:rsidRDefault="001C3470" w:rsidP="001C3470">
      <w:pPr>
        <w:spacing w:after="0"/>
        <w:ind w:firstLine="708"/>
        <w:jc w:val="both"/>
        <w:rPr>
          <w:rFonts w:ascii="Times New Roman" w:hAnsi="Times New Roman"/>
          <w:sz w:val="24"/>
          <w:szCs w:val="24"/>
        </w:rPr>
      </w:pPr>
      <w:r w:rsidRPr="00DD1490">
        <w:rPr>
          <w:rFonts w:ascii="Times New Roman" w:hAnsi="Times New Roman"/>
          <w:sz w:val="24"/>
          <w:szCs w:val="24"/>
        </w:rPr>
        <w:t>Сельские школы существенно уступают городским по количеству обучающихся, наполняемости классов, числу учеников, приходящихся на одного учителя, то есть являются наиболее проблемной группой с точки зрения эффективности расходования бюджетных и иных ресурсов. Однако качество образования  сельских школьников соответствует современным требованиям.</w:t>
      </w:r>
    </w:p>
    <w:p w:rsidR="00DE5683" w:rsidRPr="00DE5683" w:rsidRDefault="00DE5683" w:rsidP="00A92DE3">
      <w:pPr>
        <w:spacing w:after="0"/>
        <w:ind w:firstLine="360"/>
        <w:jc w:val="both"/>
        <w:rPr>
          <w:rFonts w:ascii="Times New Roman" w:hAnsi="Times New Roman" w:cs="Times New Roman"/>
          <w:b/>
          <w:bCs/>
          <w:color w:val="000000"/>
          <w:sz w:val="24"/>
          <w:szCs w:val="24"/>
        </w:rPr>
      </w:pPr>
      <w:r w:rsidRPr="00DE5683">
        <w:rPr>
          <w:rFonts w:ascii="Times New Roman" w:hAnsi="Times New Roman" w:cs="Times New Roman"/>
          <w:b/>
          <w:bCs/>
          <w:color w:val="000000"/>
          <w:sz w:val="24"/>
          <w:szCs w:val="24"/>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rsidR="00DE5683" w:rsidRPr="00E565DF" w:rsidRDefault="00DE5683" w:rsidP="00A92DE3">
      <w:pPr>
        <w:spacing w:after="0" w:line="240" w:lineRule="auto"/>
        <w:ind w:firstLine="708"/>
        <w:jc w:val="both"/>
        <w:rPr>
          <w:rFonts w:ascii="Times New Roman" w:hAnsi="Times New Roman"/>
          <w:sz w:val="24"/>
          <w:szCs w:val="24"/>
        </w:rPr>
      </w:pPr>
      <w:r w:rsidRPr="00E565DF">
        <w:rPr>
          <w:rFonts w:ascii="Times New Roman" w:hAnsi="Times New Roman"/>
          <w:sz w:val="24"/>
          <w:szCs w:val="24"/>
        </w:rPr>
        <w:t>Организация учебно-воспитательного процесса в общеобразовательных  организациях  в 2013 году осуществлялась в рамках реализации национальной образовательной инициативы «Наша новая школа», одним из направлений которой является обновление содержания общего образования и переход на новые образовательные стандарты.</w:t>
      </w:r>
    </w:p>
    <w:p w:rsidR="00DE5683" w:rsidRPr="00E565DF" w:rsidRDefault="00DE5683" w:rsidP="00B11CD3">
      <w:pPr>
        <w:pStyle w:val="ConsPlusNormal"/>
        <w:ind w:firstLine="708"/>
        <w:jc w:val="both"/>
        <w:rPr>
          <w:rFonts w:ascii="Times New Roman" w:hAnsi="Times New Roman" w:cs="Times New Roman"/>
          <w:sz w:val="24"/>
          <w:szCs w:val="24"/>
        </w:rPr>
      </w:pPr>
      <w:r w:rsidRPr="00E565DF">
        <w:rPr>
          <w:rFonts w:ascii="Times New Roman" w:hAnsi="Times New Roman" w:cs="Times New Roman"/>
          <w:sz w:val="24"/>
          <w:szCs w:val="24"/>
        </w:rPr>
        <w:t xml:space="preserve">В соответствии со статьей 11. Федерального закона от 29.12.2012 N 273-ФЗ «Об образовании в Российской Федерации» федеральные государственные </w:t>
      </w:r>
      <w:r w:rsidRPr="00E565DF">
        <w:rPr>
          <w:rFonts w:ascii="Times New Roman" w:hAnsi="Times New Roman"/>
          <w:sz w:val="24"/>
          <w:szCs w:val="24"/>
        </w:rPr>
        <w:t>образовательные стандарты (далее - ФГОС) являются «</w:t>
      </w:r>
      <w:r w:rsidRPr="00E565DF">
        <w:rPr>
          <w:rFonts w:ascii="Times New Roman" w:hAnsi="Times New Roman" w:cs="Times New Roman"/>
          <w:sz w:val="24"/>
          <w:szCs w:val="24"/>
        </w:rPr>
        <w:t xml:space="preserve">основой объективной оценки </w:t>
      </w:r>
      <w:proofErr w:type="gramStart"/>
      <w:r w:rsidRPr="00E565DF">
        <w:rPr>
          <w:rFonts w:ascii="Times New Roman" w:hAnsi="Times New Roman" w:cs="Times New Roman"/>
          <w:sz w:val="24"/>
          <w:szCs w:val="24"/>
        </w:rPr>
        <w:t>соответствия</w:t>
      </w:r>
      <w:proofErr w:type="gramEnd"/>
      <w:r w:rsidRPr="00E565DF">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E5683" w:rsidRPr="00E565DF" w:rsidRDefault="00DE5683" w:rsidP="00DE5683">
      <w:pPr>
        <w:spacing w:after="0" w:line="240" w:lineRule="auto"/>
        <w:ind w:firstLine="709"/>
        <w:jc w:val="both"/>
        <w:rPr>
          <w:rFonts w:ascii="Times New Roman" w:hAnsi="Times New Roman"/>
          <w:sz w:val="24"/>
          <w:szCs w:val="24"/>
        </w:rPr>
      </w:pPr>
      <w:r w:rsidRPr="00E565DF">
        <w:rPr>
          <w:rFonts w:ascii="Times New Roman" w:hAnsi="Times New Roman"/>
          <w:sz w:val="24"/>
          <w:szCs w:val="24"/>
        </w:rPr>
        <w:t>Впервые в структуре ФГОС задаются требования к результатам освоения основной образовательной программы и условиям образования, ресурсам - кадровым, финансовым, материально-техническим, информационным, учебно-методическим и др.</w:t>
      </w:r>
    </w:p>
    <w:p w:rsidR="00DE5683" w:rsidRPr="00E565DF" w:rsidRDefault="00DE5683" w:rsidP="00DE5683">
      <w:pPr>
        <w:spacing w:line="240" w:lineRule="auto"/>
        <w:ind w:firstLine="709"/>
        <w:contextualSpacing/>
        <w:jc w:val="both"/>
        <w:rPr>
          <w:rFonts w:ascii="Times New Roman" w:hAnsi="Times New Roman"/>
          <w:sz w:val="24"/>
          <w:szCs w:val="24"/>
        </w:rPr>
      </w:pPr>
      <w:r w:rsidRPr="00E565DF">
        <w:rPr>
          <w:rFonts w:ascii="Times New Roman" w:hAnsi="Times New Roman"/>
          <w:sz w:val="24"/>
          <w:szCs w:val="24"/>
        </w:rPr>
        <w:t>Доля учащихся начальных классов, обучающихся по ФГОС НОО (от общей численности обучающихся начальных классов) в 2013 году составила 78,13%  (2012 г- 35,72%).</w:t>
      </w:r>
    </w:p>
    <w:p w:rsidR="00DE5683" w:rsidRPr="00E565DF" w:rsidRDefault="00DE5683" w:rsidP="00DE5683">
      <w:pPr>
        <w:spacing w:after="0" w:line="240" w:lineRule="auto"/>
        <w:ind w:firstLine="708"/>
        <w:jc w:val="both"/>
        <w:rPr>
          <w:rFonts w:ascii="Times New Roman" w:eastAsia="Calibri" w:hAnsi="Times New Roman"/>
          <w:bCs/>
          <w:sz w:val="24"/>
          <w:szCs w:val="24"/>
        </w:rPr>
      </w:pPr>
      <w:r w:rsidRPr="00E565DF">
        <w:rPr>
          <w:rFonts w:ascii="Times New Roman" w:eastAsia="Calibri" w:hAnsi="Times New Roman"/>
          <w:bCs/>
          <w:sz w:val="24"/>
          <w:szCs w:val="24"/>
        </w:rPr>
        <w:lastRenderedPageBreak/>
        <w:t xml:space="preserve">МКОУ «Унъюганская СОШ №1», «СОШ №7» пгт. Талинка являются </w:t>
      </w:r>
      <w:proofErr w:type="spellStart"/>
      <w:r w:rsidRPr="00E565DF">
        <w:rPr>
          <w:rFonts w:ascii="Times New Roman" w:eastAsia="Calibri" w:hAnsi="Times New Roman"/>
          <w:bCs/>
          <w:sz w:val="24"/>
          <w:szCs w:val="24"/>
        </w:rPr>
        <w:t>стажировочными</w:t>
      </w:r>
      <w:proofErr w:type="spellEnd"/>
      <w:r w:rsidRPr="00E565DF">
        <w:rPr>
          <w:rFonts w:ascii="Times New Roman" w:eastAsia="Calibri" w:hAnsi="Times New Roman"/>
          <w:bCs/>
          <w:sz w:val="24"/>
          <w:szCs w:val="24"/>
        </w:rPr>
        <w:t xml:space="preserve"> площадками опережающего введения ФГОС</w:t>
      </w:r>
      <w:bookmarkStart w:id="0" w:name="_GoBack"/>
      <w:r w:rsidRPr="00E565DF">
        <w:rPr>
          <w:rFonts w:ascii="Times New Roman" w:eastAsia="Calibri" w:hAnsi="Times New Roman"/>
          <w:bCs/>
          <w:sz w:val="24"/>
          <w:szCs w:val="24"/>
        </w:rPr>
        <w:t xml:space="preserve"> </w:t>
      </w:r>
      <w:bookmarkEnd w:id="0"/>
      <w:r w:rsidRPr="00E565DF">
        <w:rPr>
          <w:rFonts w:ascii="Times New Roman" w:eastAsia="Calibri" w:hAnsi="Times New Roman"/>
          <w:bCs/>
          <w:sz w:val="24"/>
          <w:szCs w:val="24"/>
        </w:rPr>
        <w:t>основного общего образования.</w:t>
      </w:r>
    </w:p>
    <w:p w:rsidR="00B23B9F" w:rsidRPr="00E565DF" w:rsidRDefault="00B23B9F" w:rsidP="00B23B9F">
      <w:pPr>
        <w:spacing w:after="0" w:line="240" w:lineRule="auto"/>
        <w:ind w:firstLine="708"/>
        <w:jc w:val="both"/>
        <w:rPr>
          <w:rFonts w:ascii="Times New Roman" w:hAnsi="Times New Roman"/>
          <w:sz w:val="24"/>
          <w:szCs w:val="24"/>
        </w:rPr>
      </w:pPr>
      <w:r w:rsidRPr="00E565DF">
        <w:rPr>
          <w:rFonts w:ascii="Times New Roman" w:hAnsi="Times New Roman"/>
          <w:sz w:val="24"/>
          <w:szCs w:val="24"/>
        </w:rPr>
        <w:t>На повышение качества образования и соответствие его спросу потребителей направлена вариативность предоставления образовательных услуг.</w:t>
      </w:r>
    </w:p>
    <w:p w:rsidR="00B23B9F" w:rsidRPr="00E565DF" w:rsidRDefault="00B23B9F" w:rsidP="00B23B9F">
      <w:pPr>
        <w:spacing w:after="0" w:line="240" w:lineRule="auto"/>
        <w:ind w:firstLine="708"/>
        <w:jc w:val="both"/>
        <w:rPr>
          <w:rFonts w:ascii="Times New Roman" w:hAnsi="Times New Roman"/>
          <w:sz w:val="24"/>
          <w:szCs w:val="24"/>
        </w:rPr>
      </w:pPr>
      <w:r w:rsidRPr="00E565DF">
        <w:rPr>
          <w:rFonts w:ascii="Times New Roman" w:hAnsi="Times New Roman"/>
          <w:color w:val="000000"/>
          <w:sz w:val="24"/>
          <w:szCs w:val="24"/>
        </w:rPr>
        <w:t xml:space="preserve">Индивидуализация и дифференциация  обучения, позволяющие за счёт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w:t>
      </w:r>
      <w:r w:rsidRPr="00E565DF">
        <w:rPr>
          <w:rFonts w:ascii="Times New Roman" w:hAnsi="Times New Roman"/>
          <w:sz w:val="24"/>
          <w:szCs w:val="24"/>
        </w:rPr>
        <w:t>обеспечиваются в рамк</w:t>
      </w:r>
      <w:r w:rsidR="00B11CD3">
        <w:rPr>
          <w:rFonts w:ascii="Times New Roman" w:hAnsi="Times New Roman"/>
          <w:sz w:val="24"/>
          <w:szCs w:val="24"/>
        </w:rPr>
        <w:t>ах профильного обучения</w:t>
      </w:r>
      <w:r w:rsidRPr="00E565DF">
        <w:rPr>
          <w:rFonts w:ascii="Times New Roman" w:hAnsi="Times New Roman"/>
          <w:sz w:val="24"/>
          <w:szCs w:val="24"/>
        </w:rPr>
        <w:t>.</w:t>
      </w:r>
    </w:p>
    <w:p w:rsidR="00B23B9F" w:rsidRPr="00E565DF" w:rsidRDefault="00B23B9F" w:rsidP="00B23B9F">
      <w:pPr>
        <w:spacing w:after="0" w:line="240" w:lineRule="auto"/>
        <w:ind w:firstLine="709"/>
        <w:jc w:val="both"/>
        <w:rPr>
          <w:rFonts w:ascii="Times New Roman" w:hAnsi="Times New Roman"/>
          <w:sz w:val="24"/>
          <w:szCs w:val="24"/>
        </w:rPr>
      </w:pPr>
      <w:proofErr w:type="gramStart"/>
      <w:r w:rsidRPr="00E565DF">
        <w:rPr>
          <w:rFonts w:ascii="Times New Roman" w:hAnsi="Times New Roman"/>
          <w:sz w:val="24"/>
          <w:szCs w:val="24"/>
        </w:rPr>
        <w:t xml:space="preserve">Профильное обучение осуществляется в пяти </w:t>
      </w:r>
      <w:r w:rsidR="00B11CD3">
        <w:rPr>
          <w:rFonts w:ascii="Times New Roman" w:hAnsi="Times New Roman"/>
          <w:sz w:val="24"/>
          <w:szCs w:val="24"/>
        </w:rPr>
        <w:t xml:space="preserve"> общеобразовательных организациях</w:t>
      </w:r>
      <w:r w:rsidRPr="00E565DF">
        <w:rPr>
          <w:rFonts w:ascii="Times New Roman" w:hAnsi="Times New Roman"/>
          <w:sz w:val="24"/>
          <w:szCs w:val="24"/>
        </w:rPr>
        <w:t xml:space="preserve"> (МКОУ «Октябрьская СОШ», МКОУ «Приобская СОШ», МКОУ «СОШ № 7» пгт.</w:t>
      </w:r>
      <w:proofErr w:type="gramEnd"/>
      <w:r w:rsidRPr="00E565DF">
        <w:rPr>
          <w:rFonts w:ascii="Times New Roman" w:hAnsi="Times New Roman"/>
          <w:sz w:val="24"/>
          <w:szCs w:val="24"/>
        </w:rPr>
        <w:t xml:space="preserve"> Талинка,  МКОУ «Унъюганская СОШ № 1», МКОУ «Унъюганская СОШ № 2») среди 10-11 классов, что  составляет 25%  от общего количества средних школ.</w:t>
      </w:r>
    </w:p>
    <w:p w:rsidR="00B11CD3" w:rsidRDefault="00B23B9F" w:rsidP="00B23B9F">
      <w:pPr>
        <w:tabs>
          <w:tab w:val="left" w:pos="4240"/>
          <w:tab w:val="left" w:pos="9638"/>
        </w:tabs>
        <w:spacing w:after="0" w:line="240" w:lineRule="auto"/>
        <w:ind w:firstLine="709"/>
        <w:jc w:val="both"/>
        <w:rPr>
          <w:rFonts w:ascii="Times New Roman" w:eastAsia="Calibri" w:hAnsi="Times New Roman"/>
          <w:sz w:val="24"/>
          <w:szCs w:val="24"/>
        </w:rPr>
      </w:pPr>
      <w:r w:rsidRPr="00E565DF">
        <w:rPr>
          <w:rFonts w:ascii="Times New Roman" w:eastAsia="Calibri" w:hAnsi="Times New Roman"/>
          <w:sz w:val="24"/>
          <w:szCs w:val="24"/>
        </w:rPr>
        <w:t xml:space="preserve">Профильным обучением </w:t>
      </w:r>
      <w:proofErr w:type="gramStart"/>
      <w:r w:rsidRPr="00E565DF">
        <w:rPr>
          <w:rFonts w:ascii="Times New Roman" w:eastAsia="Calibri" w:hAnsi="Times New Roman"/>
          <w:sz w:val="24"/>
          <w:szCs w:val="24"/>
        </w:rPr>
        <w:t>охвачены</w:t>
      </w:r>
      <w:proofErr w:type="gramEnd"/>
      <w:r w:rsidRPr="00E565DF">
        <w:rPr>
          <w:rFonts w:ascii="Times New Roman" w:eastAsia="Calibri" w:hAnsi="Times New Roman"/>
          <w:sz w:val="24"/>
          <w:szCs w:val="24"/>
        </w:rPr>
        <w:t xml:space="preserve"> 305 (57%) (2012-2013 учебный год - 331(65%)) учащихся 10-11 классов по направлениям: физико-математический</w:t>
      </w:r>
      <w:r w:rsidR="00B11CD3">
        <w:rPr>
          <w:rFonts w:ascii="Times New Roman" w:eastAsia="Calibri" w:hAnsi="Times New Roman"/>
          <w:sz w:val="24"/>
          <w:szCs w:val="24"/>
        </w:rPr>
        <w:t xml:space="preserve">, </w:t>
      </w:r>
      <w:r w:rsidRPr="00E565DF">
        <w:rPr>
          <w:rFonts w:ascii="Times New Roman" w:eastAsia="Calibri" w:hAnsi="Times New Roman"/>
          <w:sz w:val="24"/>
          <w:szCs w:val="24"/>
        </w:rPr>
        <w:t>социально-гуманитарный</w:t>
      </w:r>
      <w:r w:rsidR="00B11CD3">
        <w:rPr>
          <w:rFonts w:ascii="Times New Roman" w:eastAsia="Calibri" w:hAnsi="Times New Roman"/>
          <w:sz w:val="24"/>
          <w:szCs w:val="24"/>
        </w:rPr>
        <w:t>, химико-биологический</w:t>
      </w:r>
      <w:r w:rsidRPr="00E565DF">
        <w:rPr>
          <w:rFonts w:ascii="Times New Roman" w:eastAsia="Calibri" w:hAnsi="Times New Roman"/>
          <w:sz w:val="24"/>
          <w:szCs w:val="24"/>
        </w:rPr>
        <w:t>, технический</w:t>
      </w:r>
      <w:r w:rsidR="00B11CD3">
        <w:rPr>
          <w:rFonts w:ascii="Times New Roman" w:eastAsia="Calibri" w:hAnsi="Times New Roman"/>
          <w:sz w:val="24"/>
          <w:szCs w:val="24"/>
        </w:rPr>
        <w:t>.</w:t>
      </w:r>
      <w:r w:rsidRPr="00E565DF">
        <w:rPr>
          <w:rFonts w:ascii="Times New Roman" w:eastAsia="Calibri" w:hAnsi="Times New Roman"/>
          <w:sz w:val="24"/>
          <w:szCs w:val="24"/>
        </w:rPr>
        <w:t xml:space="preserve"> Наиболее востребовано обучение по индивидуальным учебным планам 198 (37%</w:t>
      </w:r>
      <w:r w:rsidR="00B11CD3">
        <w:rPr>
          <w:rFonts w:ascii="Times New Roman" w:eastAsia="Calibri" w:hAnsi="Times New Roman"/>
          <w:sz w:val="24"/>
          <w:szCs w:val="24"/>
        </w:rPr>
        <w:t>).</w:t>
      </w:r>
    </w:p>
    <w:p w:rsidR="0005130F" w:rsidRPr="00457C1F" w:rsidRDefault="00CD3AD8" w:rsidP="00977DCA">
      <w:pPr>
        <w:pStyle w:val="Default"/>
        <w:spacing w:line="276" w:lineRule="auto"/>
        <w:ind w:firstLine="708"/>
        <w:jc w:val="both"/>
        <w:rPr>
          <w:sz w:val="23"/>
          <w:szCs w:val="23"/>
        </w:rPr>
      </w:pPr>
      <w:r w:rsidRPr="00457C1F">
        <w:rPr>
          <w:sz w:val="23"/>
          <w:szCs w:val="23"/>
        </w:rPr>
        <w:t>В 2013</w:t>
      </w:r>
      <w:r w:rsidR="0005130F" w:rsidRPr="00457C1F">
        <w:rPr>
          <w:sz w:val="23"/>
          <w:szCs w:val="23"/>
        </w:rPr>
        <w:t xml:space="preserve"> году удельный вес численности </w:t>
      </w:r>
      <w:proofErr w:type="gramStart"/>
      <w:r w:rsidR="0005130F" w:rsidRPr="00457C1F">
        <w:rPr>
          <w:sz w:val="23"/>
          <w:szCs w:val="23"/>
        </w:rPr>
        <w:t>лиц, занима</w:t>
      </w:r>
      <w:r w:rsidRPr="00457C1F">
        <w:rPr>
          <w:sz w:val="23"/>
          <w:szCs w:val="23"/>
        </w:rPr>
        <w:t>ющихся во вторую  составил</w:t>
      </w:r>
      <w:proofErr w:type="gramEnd"/>
      <w:r w:rsidRPr="00457C1F">
        <w:rPr>
          <w:sz w:val="23"/>
          <w:szCs w:val="23"/>
        </w:rPr>
        <w:t xml:space="preserve">  8,75</w:t>
      </w:r>
      <w:r w:rsidR="0005130F" w:rsidRPr="00457C1F">
        <w:rPr>
          <w:sz w:val="23"/>
          <w:szCs w:val="23"/>
        </w:rPr>
        <w:t>%    в том числе:</w:t>
      </w:r>
    </w:p>
    <w:p w:rsidR="0005130F" w:rsidRPr="00457C1F" w:rsidRDefault="0005130F" w:rsidP="00977DCA">
      <w:pPr>
        <w:pStyle w:val="Default"/>
        <w:spacing w:line="276" w:lineRule="auto"/>
        <w:ind w:firstLine="708"/>
        <w:jc w:val="both"/>
        <w:rPr>
          <w:sz w:val="23"/>
          <w:szCs w:val="23"/>
        </w:rPr>
      </w:pPr>
      <w:r w:rsidRPr="00457C1F">
        <w:rPr>
          <w:sz w:val="23"/>
          <w:szCs w:val="23"/>
        </w:rPr>
        <w:t>- в городских</w:t>
      </w:r>
      <w:r w:rsidR="00E6438C" w:rsidRPr="00457C1F">
        <w:rPr>
          <w:sz w:val="23"/>
          <w:szCs w:val="23"/>
        </w:rPr>
        <w:t xml:space="preserve"> поселениях</w:t>
      </w:r>
      <w:r w:rsidR="00B11CD3">
        <w:rPr>
          <w:sz w:val="23"/>
          <w:szCs w:val="23"/>
        </w:rPr>
        <w:t xml:space="preserve"> </w:t>
      </w:r>
      <w:r w:rsidR="00E6438C" w:rsidRPr="00457C1F">
        <w:rPr>
          <w:sz w:val="23"/>
          <w:szCs w:val="23"/>
        </w:rPr>
        <w:t>- 9,98%</w:t>
      </w:r>
      <w:r w:rsidR="00977DCA" w:rsidRPr="00457C1F">
        <w:rPr>
          <w:sz w:val="23"/>
          <w:szCs w:val="23"/>
        </w:rPr>
        <w:t>;</w:t>
      </w:r>
    </w:p>
    <w:p w:rsidR="0005130F" w:rsidRDefault="0005130F" w:rsidP="00977DCA">
      <w:pPr>
        <w:pStyle w:val="Default"/>
        <w:spacing w:line="276" w:lineRule="auto"/>
        <w:ind w:firstLine="708"/>
        <w:jc w:val="both"/>
        <w:rPr>
          <w:sz w:val="23"/>
          <w:szCs w:val="23"/>
        </w:rPr>
      </w:pPr>
      <w:r w:rsidRPr="00457C1F">
        <w:rPr>
          <w:sz w:val="23"/>
          <w:szCs w:val="23"/>
        </w:rPr>
        <w:t>- в сельских местностях</w:t>
      </w:r>
      <w:r w:rsidR="00B11CD3">
        <w:rPr>
          <w:sz w:val="23"/>
          <w:szCs w:val="23"/>
        </w:rPr>
        <w:t xml:space="preserve"> </w:t>
      </w:r>
      <w:r w:rsidRPr="00457C1F">
        <w:rPr>
          <w:sz w:val="23"/>
          <w:szCs w:val="23"/>
        </w:rPr>
        <w:t xml:space="preserve">- </w:t>
      </w:r>
      <w:r w:rsidR="00E6438C" w:rsidRPr="00457C1F">
        <w:rPr>
          <w:sz w:val="23"/>
          <w:szCs w:val="23"/>
        </w:rPr>
        <w:t>7,32% .</w:t>
      </w:r>
    </w:p>
    <w:p w:rsidR="00457C1F" w:rsidRPr="00457C1F" w:rsidRDefault="00457C1F" w:rsidP="00A92DE3">
      <w:pPr>
        <w:spacing w:after="0"/>
        <w:ind w:firstLine="708"/>
        <w:jc w:val="both"/>
        <w:rPr>
          <w:rFonts w:ascii="Times New Roman" w:hAnsi="Times New Roman" w:cs="Times New Roman"/>
          <w:b/>
          <w:bCs/>
          <w:color w:val="000000"/>
          <w:sz w:val="24"/>
          <w:szCs w:val="24"/>
        </w:rPr>
      </w:pPr>
      <w:r w:rsidRPr="00457C1F">
        <w:rPr>
          <w:rFonts w:ascii="Times New Roman" w:hAnsi="Times New Roman" w:cs="Times New Roman"/>
          <w:b/>
          <w:bCs/>
          <w:color w:val="000000"/>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8C3F42" w:rsidRDefault="00BA64A2" w:rsidP="00A92DE3">
      <w:pPr>
        <w:pStyle w:val="Default"/>
        <w:spacing w:line="276" w:lineRule="auto"/>
        <w:ind w:firstLine="708"/>
        <w:jc w:val="both"/>
        <w:rPr>
          <w:sz w:val="23"/>
          <w:szCs w:val="23"/>
        </w:rPr>
      </w:pPr>
      <w:r>
        <w:rPr>
          <w:sz w:val="23"/>
          <w:szCs w:val="23"/>
        </w:rPr>
        <w:t>Общеобразовательные организации укомплектованы  квалифицированными педагогическими кадрами.</w:t>
      </w:r>
    </w:p>
    <w:p w:rsidR="0067736A" w:rsidRDefault="0067736A" w:rsidP="0067736A">
      <w:pPr>
        <w:tabs>
          <w:tab w:val="left" w:pos="851"/>
        </w:tabs>
        <w:spacing w:after="0"/>
        <w:ind w:firstLine="708"/>
        <w:contextualSpacing/>
        <w:jc w:val="both"/>
        <w:rPr>
          <w:rFonts w:ascii="Times New Roman" w:hAnsi="Times New Roman"/>
          <w:sz w:val="24"/>
          <w:szCs w:val="24"/>
        </w:rPr>
      </w:pPr>
      <w:r w:rsidRPr="001114F3">
        <w:rPr>
          <w:rFonts w:ascii="Times New Roman" w:hAnsi="Times New Roman"/>
          <w:sz w:val="24"/>
          <w:szCs w:val="24"/>
        </w:rPr>
        <w:t xml:space="preserve">На одного учителя в общеобразовательных организациях по городским территориям в среднем приходится </w:t>
      </w:r>
      <w:r>
        <w:rPr>
          <w:rFonts w:ascii="Times New Roman" w:hAnsi="Times New Roman"/>
          <w:sz w:val="24"/>
          <w:szCs w:val="24"/>
        </w:rPr>
        <w:t>11,0 человек, по сельским  – 5,75 человек</w:t>
      </w:r>
      <w:r w:rsidRPr="001114F3">
        <w:rPr>
          <w:rFonts w:ascii="Times New Roman" w:hAnsi="Times New Roman"/>
          <w:sz w:val="24"/>
          <w:szCs w:val="24"/>
        </w:rPr>
        <w:t>,  в целом по району на одног</w:t>
      </w:r>
      <w:r>
        <w:rPr>
          <w:rFonts w:ascii="Times New Roman" w:hAnsi="Times New Roman"/>
          <w:sz w:val="24"/>
          <w:szCs w:val="24"/>
        </w:rPr>
        <w:t>о учителя приходится  – 7,74 ч.</w:t>
      </w:r>
    </w:p>
    <w:p w:rsidR="003B6CBE" w:rsidRDefault="003B6CBE" w:rsidP="002031C9">
      <w:pPr>
        <w:pStyle w:val="Default"/>
        <w:spacing w:line="276" w:lineRule="auto"/>
        <w:ind w:firstLine="708"/>
        <w:jc w:val="both"/>
      </w:pPr>
      <w:r w:rsidRPr="003B6CBE">
        <w:t>Удельный вес численности учителей в возрасте до 35 лет в общей численности учителей общеобразовательных организаций</w:t>
      </w:r>
      <w:r w:rsidR="0067736A">
        <w:t xml:space="preserve"> составляет 19,12</w:t>
      </w:r>
      <w:r>
        <w:t xml:space="preserve">% </w:t>
      </w:r>
    </w:p>
    <w:p w:rsidR="00F51801" w:rsidRDefault="000D306F" w:rsidP="000D306F">
      <w:pPr>
        <w:spacing w:after="0"/>
        <w:ind w:firstLine="709"/>
        <w:jc w:val="both"/>
        <w:rPr>
          <w:rFonts w:ascii="Times New Roman" w:hAnsi="Times New Roman"/>
          <w:sz w:val="24"/>
          <w:szCs w:val="24"/>
        </w:rPr>
      </w:pPr>
      <w:r w:rsidRPr="00FD4052">
        <w:rPr>
          <w:rFonts w:ascii="Times New Roman" w:hAnsi="Times New Roman"/>
          <w:sz w:val="24"/>
          <w:szCs w:val="24"/>
        </w:rPr>
        <w:t>Среднемесячная начисленная заработная плата педагогических работников</w:t>
      </w:r>
      <w:r>
        <w:rPr>
          <w:rFonts w:ascii="Times New Roman" w:hAnsi="Times New Roman"/>
          <w:sz w:val="24"/>
          <w:szCs w:val="24"/>
        </w:rPr>
        <w:t xml:space="preserve"> общеобразовательных организаций</w:t>
      </w:r>
      <w:r w:rsidR="00F51801">
        <w:rPr>
          <w:rFonts w:ascii="Times New Roman" w:hAnsi="Times New Roman"/>
          <w:sz w:val="24"/>
          <w:szCs w:val="24"/>
        </w:rPr>
        <w:t xml:space="preserve"> за 2013</w:t>
      </w:r>
      <w:r w:rsidRPr="00FD4052">
        <w:rPr>
          <w:rFonts w:ascii="Times New Roman" w:hAnsi="Times New Roman"/>
          <w:sz w:val="24"/>
          <w:szCs w:val="24"/>
        </w:rPr>
        <w:t xml:space="preserve"> год составила </w:t>
      </w:r>
      <w:r w:rsidR="002031C9">
        <w:rPr>
          <w:rFonts w:ascii="Times New Roman" w:hAnsi="Times New Roman"/>
          <w:sz w:val="24"/>
          <w:szCs w:val="24"/>
        </w:rPr>
        <w:t>54 180 руб. (</w:t>
      </w:r>
      <w:r w:rsidR="00F51801">
        <w:rPr>
          <w:rFonts w:ascii="Times New Roman" w:hAnsi="Times New Roman"/>
          <w:sz w:val="24"/>
          <w:szCs w:val="24"/>
        </w:rPr>
        <w:t>100% от установленного показателя 47 601,8 руб.).</w:t>
      </w:r>
    </w:p>
    <w:p w:rsidR="00F51801" w:rsidRPr="00F51801" w:rsidRDefault="00F51801" w:rsidP="00A92DE3">
      <w:pPr>
        <w:spacing w:after="0"/>
        <w:ind w:firstLine="708"/>
        <w:jc w:val="both"/>
        <w:rPr>
          <w:rFonts w:ascii="Times New Roman" w:hAnsi="Times New Roman" w:cs="Times New Roman"/>
          <w:b/>
          <w:bCs/>
          <w:color w:val="000000"/>
          <w:sz w:val="24"/>
          <w:szCs w:val="24"/>
        </w:rPr>
      </w:pPr>
      <w:r w:rsidRPr="00F51801">
        <w:rPr>
          <w:rFonts w:ascii="Times New Roman" w:hAnsi="Times New Roman" w:cs="Times New Roman"/>
          <w:b/>
          <w:bCs/>
          <w:color w:val="000000"/>
          <w:sz w:val="24"/>
          <w:szCs w:val="24"/>
        </w:rPr>
        <w:t>Материально-техническое и информационное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B40201" w:rsidRPr="00B40201" w:rsidRDefault="00B40201" w:rsidP="00A92DE3">
      <w:pPr>
        <w:pStyle w:val="a8"/>
        <w:spacing w:after="0"/>
        <w:ind w:left="0" w:firstLine="425"/>
        <w:jc w:val="both"/>
        <w:rPr>
          <w:rFonts w:ascii="Times New Roman" w:hAnsi="Times New Roman" w:cs="Times New Roman"/>
          <w:sz w:val="24"/>
          <w:szCs w:val="24"/>
        </w:rPr>
      </w:pPr>
      <w:r>
        <w:rPr>
          <w:rFonts w:ascii="Times New Roman" w:hAnsi="Times New Roman" w:cs="Times New Roman"/>
          <w:sz w:val="24"/>
          <w:szCs w:val="24"/>
        </w:rPr>
        <w:t>О</w:t>
      </w:r>
      <w:r w:rsidRPr="00B40201">
        <w:rPr>
          <w:rFonts w:ascii="Times New Roman" w:hAnsi="Times New Roman" w:cs="Times New Roman"/>
          <w:sz w:val="24"/>
          <w:szCs w:val="24"/>
        </w:rPr>
        <w:t>бщая площадь помещений общеобразовательных организаций</w:t>
      </w:r>
      <w:r>
        <w:rPr>
          <w:rFonts w:ascii="Times New Roman" w:hAnsi="Times New Roman" w:cs="Times New Roman"/>
          <w:sz w:val="24"/>
          <w:szCs w:val="24"/>
        </w:rPr>
        <w:t xml:space="preserve">, </w:t>
      </w:r>
      <w:r w:rsidRPr="00B40201">
        <w:rPr>
          <w:rFonts w:ascii="Times New Roman" w:hAnsi="Times New Roman" w:cs="Times New Roman"/>
          <w:sz w:val="24"/>
          <w:szCs w:val="24"/>
        </w:rPr>
        <w:t>осуществляющих образовательную деятельность в части реализации основных общеобразовательных программ</w:t>
      </w:r>
      <w:r w:rsidR="00A63420">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539">
        <w:rPr>
          <w:rFonts w:ascii="Times New Roman" w:hAnsi="Times New Roman" w:cs="Times New Roman"/>
          <w:sz w:val="24"/>
          <w:szCs w:val="24"/>
        </w:rPr>
        <w:t xml:space="preserve"> 27 525 </w:t>
      </w:r>
      <w:proofErr w:type="spellStart"/>
      <w:r w:rsidR="00AD3539">
        <w:rPr>
          <w:rFonts w:ascii="Times New Roman" w:hAnsi="Times New Roman" w:cs="Times New Roman"/>
          <w:sz w:val="24"/>
          <w:szCs w:val="24"/>
        </w:rPr>
        <w:t>кв.м</w:t>
      </w:r>
      <w:proofErr w:type="spellEnd"/>
      <w:r w:rsidR="00AD3539">
        <w:rPr>
          <w:rFonts w:ascii="Times New Roman" w:hAnsi="Times New Roman" w:cs="Times New Roman"/>
          <w:sz w:val="24"/>
          <w:szCs w:val="24"/>
        </w:rPr>
        <w:t>.</w:t>
      </w:r>
    </w:p>
    <w:p w:rsidR="00622F30" w:rsidRDefault="00622F30" w:rsidP="00622F30">
      <w:pPr>
        <w:autoSpaceDE w:val="0"/>
        <w:autoSpaceDN w:val="0"/>
        <w:adjustRightInd w:val="0"/>
        <w:spacing w:after="0" w:line="240" w:lineRule="auto"/>
        <w:ind w:firstLine="425"/>
        <w:jc w:val="both"/>
        <w:rPr>
          <w:rFonts w:ascii="Times New Roman" w:hAnsi="Times New Roman" w:cs="Times New Roman"/>
          <w:iCs/>
          <w:sz w:val="24"/>
          <w:szCs w:val="24"/>
        </w:rPr>
      </w:pPr>
      <w:r w:rsidRPr="00B40201">
        <w:rPr>
          <w:rFonts w:ascii="Times New Roman" w:hAnsi="Times New Roman" w:cs="Times New Roman"/>
          <w:iCs/>
          <w:sz w:val="24"/>
          <w:szCs w:val="24"/>
        </w:rPr>
        <w:t xml:space="preserve">Общая площадь всех помещений общеобразовательных организаций в расчете на одного учащегося составляет </w:t>
      </w:r>
      <w:r w:rsidR="00C85C55">
        <w:rPr>
          <w:rFonts w:ascii="Times New Roman" w:hAnsi="Times New Roman" w:cs="Times New Roman"/>
          <w:iCs/>
          <w:sz w:val="24"/>
          <w:szCs w:val="24"/>
        </w:rPr>
        <w:t xml:space="preserve"> </w:t>
      </w:r>
      <w:r w:rsidR="00DD5A1F">
        <w:rPr>
          <w:rFonts w:ascii="Times New Roman" w:hAnsi="Times New Roman" w:cs="Times New Roman"/>
          <w:iCs/>
          <w:sz w:val="24"/>
          <w:szCs w:val="24"/>
        </w:rPr>
        <w:t xml:space="preserve"> 17,71 кв.м.</w:t>
      </w:r>
    </w:p>
    <w:p w:rsidR="00B40201" w:rsidRPr="00B40201" w:rsidRDefault="00B40201" w:rsidP="00622F30">
      <w:pPr>
        <w:autoSpaceDE w:val="0"/>
        <w:autoSpaceDN w:val="0"/>
        <w:adjustRightInd w:val="0"/>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У</w:t>
      </w:r>
      <w:r w:rsidRPr="00B40201">
        <w:rPr>
          <w:rFonts w:ascii="Times New Roman" w:hAnsi="Times New Roman" w:cs="Times New Roman"/>
          <w:iCs/>
          <w:sz w:val="24"/>
          <w:szCs w:val="24"/>
        </w:rPr>
        <w:t>дельный вес числа организаций, имеющих водопровод, центральное отопление, канализацию, в общем числе общеобразовательных организаций:</w:t>
      </w:r>
    </w:p>
    <w:p w:rsidR="00B40201" w:rsidRDefault="00B40201" w:rsidP="00622F30">
      <w:pPr>
        <w:autoSpaceDE w:val="0"/>
        <w:autoSpaceDN w:val="0"/>
        <w:adjustRightInd w:val="0"/>
        <w:spacing w:after="0" w:line="240" w:lineRule="auto"/>
        <w:ind w:firstLine="425"/>
        <w:jc w:val="both"/>
        <w:rPr>
          <w:rFonts w:ascii="Times New Roman" w:hAnsi="Times New Roman" w:cs="Times New Roman"/>
          <w:iCs/>
          <w:sz w:val="24"/>
          <w:szCs w:val="24"/>
        </w:rPr>
      </w:pPr>
      <w:r w:rsidRPr="00B40201">
        <w:rPr>
          <w:rFonts w:ascii="Times New Roman" w:hAnsi="Times New Roman" w:cs="Times New Roman"/>
          <w:iCs/>
          <w:sz w:val="24"/>
          <w:szCs w:val="24"/>
        </w:rPr>
        <w:t>Водоснабжение</w:t>
      </w:r>
      <w:r w:rsidR="00C85C55">
        <w:rPr>
          <w:rFonts w:ascii="Times New Roman" w:hAnsi="Times New Roman" w:cs="Times New Roman"/>
          <w:iCs/>
          <w:sz w:val="24"/>
          <w:szCs w:val="24"/>
        </w:rPr>
        <w:t xml:space="preserve"> – </w:t>
      </w:r>
      <w:r w:rsidR="00DD5A1F">
        <w:rPr>
          <w:rFonts w:ascii="Times New Roman" w:hAnsi="Times New Roman" w:cs="Times New Roman"/>
          <w:iCs/>
          <w:sz w:val="24"/>
          <w:szCs w:val="24"/>
        </w:rPr>
        <w:t xml:space="preserve"> 86,96%</w:t>
      </w:r>
      <w:r w:rsidR="00C85C55">
        <w:rPr>
          <w:rFonts w:ascii="Times New Roman" w:hAnsi="Times New Roman" w:cs="Times New Roman"/>
          <w:iCs/>
          <w:sz w:val="24"/>
          <w:szCs w:val="24"/>
        </w:rPr>
        <w:t>;</w:t>
      </w:r>
    </w:p>
    <w:p w:rsidR="00B40201" w:rsidRDefault="000C609C" w:rsidP="00622F30">
      <w:pPr>
        <w:autoSpaceDE w:val="0"/>
        <w:autoSpaceDN w:val="0"/>
        <w:adjustRightInd w:val="0"/>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lastRenderedPageBreak/>
        <w:t>Ц</w:t>
      </w:r>
      <w:r w:rsidR="00B40201" w:rsidRPr="00B40201">
        <w:rPr>
          <w:rFonts w:ascii="Times New Roman" w:hAnsi="Times New Roman" w:cs="Times New Roman"/>
          <w:iCs/>
          <w:sz w:val="24"/>
          <w:szCs w:val="24"/>
        </w:rPr>
        <w:t>ентральное отопление</w:t>
      </w:r>
      <w:r w:rsidR="00C85C55">
        <w:rPr>
          <w:rFonts w:ascii="Times New Roman" w:hAnsi="Times New Roman" w:cs="Times New Roman"/>
          <w:iCs/>
          <w:sz w:val="24"/>
          <w:szCs w:val="24"/>
        </w:rPr>
        <w:t xml:space="preserve">- </w:t>
      </w:r>
      <w:r w:rsidR="00DD5A1F">
        <w:rPr>
          <w:rFonts w:ascii="Times New Roman" w:hAnsi="Times New Roman" w:cs="Times New Roman"/>
          <w:iCs/>
          <w:sz w:val="24"/>
          <w:szCs w:val="24"/>
        </w:rPr>
        <w:t>95,65%</w:t>
      </w:r>
      <w:r>
        <w:rPr>
          <w:rFonts w:ascii="Times New Roman" w:hAnsi="Times New Roman" w:cs="Times New Roman"/>
          <w:iCs/>
          <w:sz w:val="24"/>
          <w:szCs w:val="24"/>
        </w:rPr>
        <w:t>;</w:t>
      </w:r>
    </w:p>
    <w:p w:rsidR="000C609C" w:rsidRDefault="000C609C" w:rsidP="000C609C">
      <w:pPr>
        <w:autoSpaceDE w:val="0"/>
        <w:autoSpaceDN w:val="0"/>
        <w:adjustRightInd w:val="0"/>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К</w:t>
      </w:r>
      <w:r w:rsidR="0056789B" w:rsidRPr="0056789B">
        <w:rPr>
          <w:rFonts w:ascii="Times New Roman" w:hAnsi="Times New Roman" w:cs="Times New Roman"/>
          <w:iCs/>
          <w:sz w:val="24"/>
          <w:szCs w:val="24"/>
        </w:rPr>
        <w:t>анализацию</w:t>
      </w:r>
      <w:r w:rsidR="00A63420">
        <w:rPr>
          <w:rFonts w:ascii="Times New Roman" w:hAnsi="Times New Roman" w:cs="Times New Roman"/>
          <w:iCs/>
          <w:sz w:val="24"/>
          <w:szCs w:val="24"/>
        </w:rPr>
        <w:t xml:space="preserve"> </w:t>
      </w:r>
      <w:r w:rsidR="00C85C55">
        <w:rPr>
          <w:rFonts w:ascii="Times New Roman" w:hAnsi="Times New Roman" w:cs="Times New Roman"/>
          <w:iCs/>
          <w:sz w:val="24"/>
          <w:szCs w:val="24"/>
        </w:rPr>
        <w:t>-</w:t>
      </w:r>
      <w:r w:rsidR="00DD5A1F">
        <w:rPr>
          <w:rFonts w:ascii="Times New Roman" w:hAnsi="Times New Roman" w:cs="Times New Roman"/>
          <w:iCs/>
          <w:sz w:val="24"/>
          <w:szCs w:val="24"/>
        </w:rPr>
        <w:t xml:space="preserve"> 91,30%</w:t>
      </w:r>
      <w:r w:rsidR="00C85C55">
        <w:rPr>
          <w:rFonts w:ascii="Times New Roman" w:hAnsi="Times New Roman" w:cs="Times New Roman"/>
          <w:iCs/>
          <w:sz w:val="24"/>
          <w:szCs w:val="24"/>
        </w:rPr>
        <w:t>.</w:t>
      </w:r>
    </w:p>
    <w:p w:rsidR="00F20ECC" w:rsidRPr="0011557F" w:rsidRDefault="00F20ECC" w:rsidP="006E0537">
      <w:pPr>
        <w:pStyle w:val="Default"/>
        <w:ind w:firstLine="425"/>
        <w:jc w:val="both"/>
      </w:pPr>
      <w:r w:rsidRPr="0011557F">
        <w:t xml:space="preserve">Последние годы большое внимание уделяется развитию информационной составляющей школьной инфраструктуры. </w:t>
      </w:r>
    </w:p>
    <w:p w:rsidR="00C85C55" w:rsidRDefault="00C85C55" w:rsidP="006E0537">
      <w:pPr>
        <w:spacing w:after="0"/>
        <w:ind w:firstLine="425"/>
        <w:jc w:val="both"/>
        <w:rPr>
          <w:rFonts w:ascii="Times New Roman" w:hAnsi="Times New Roman" w:cs="Times New Roman"/>
          <w:sz w:val="24"/>
          <w:szCs w:val="24"/>
        </w:rPr>
      </w:pPr>
      <w:r>
        <w:rPr>
          <w:rFonts w:ascii="Times New Roman" w:hAnsi="Times New Roman" w:cs="Times New Roman"/>
          <w:sz w:val="24"/>
          <w:szCs w:val="24"/>
        </w:rPr>
        <w:t>Так в 2013</w:t>
      </w:r>
      <w:r w:rsidR="00F20ECC" w:rsidRPr="0011557F">
        <w:rPr>
          <w:rFonts w:ascii="Times New Roman" w:hAnsi="Times New Roman" w:cs="Times New Roman"/>
          <w:sz w:val="24"/>
          <w:szCs w:val="24"/>
        </w:rPr>
        <w:t xml:space="preserve"> году число персональных компьютеров</w:t>
      </w:r>
      <w:r w:rsidR="0011557F" w:rsidRPr="0011557F">
        <w:rPr>
          <w:rFonts w:ascii="Times New Roman" w:hAnsi="Times New Roman" w:cs="Times New Roman"/>
          <w:sz w:val="24"/>
          <w:szCs w:val="24"/>
        </w:rPr>
        <w:t>, используемых в учебных целях, в расчете на 100 учащихся общеобразовательных ор</w:t>
      </w:r>
      <w:r w:rsidR="005C205D">
        <w:rPr>
          <w:rFonts w:ascii="Times New Roman" w:hAnsi="Times New Roman" w:cs="Times New Roman"/>
          <w:sz w:val="24"/>
          <w:szCs w:val="24"/>
        </w:rPr>
        <w:t xml:space="preserve">ганизаций составило </w:t>
      </w:r>
      <w:r>
        <w:rPr>
          <w:rFonts w:ascii="Times New Roman" w:hAnsi="Times New Roman" w:cs="Times New Roman"/>
          <w:sz w:val="24"/>
          <w:szCs w:val="24"/>
        </w:rPr>
        <w:t>18,46 единиц,</w:t>
      </w:r>
      <w:r w:rsidR="0011557F" w:rsidRPr="0011557F">
        <w:rPr>
          <w:rFonts w:ascii="Times New Roman" w:hAnsi="Times New Roman" w:cs="Times New Roman"/>
          <w:sz w:val="24"/>
          <w:szCs w:val="24"/>
        </w:rPr>
        <w:t xml:space="preserve"> из них количество компьютеров, подк</w:t>
      </w:r>
      <w:r w:rsidR="006567C3">
        <w:rPr>
          <w:rFonts w:ascii="Times New Roman" w:hAnsi="Times New Roman" w:cs="Times New Roman"/>
          <w:sz w:val="24"/>
          <w:szCs w:val="24"/>
        </w:rPr>
        <w:t xml:space="preserve">люченных к сети Интернет – </w:t>
      </w:r>
      <w:r>
        <w:rPr>
          <w:rFonts w:ascii="Times New Roman" w:hAnsi="Times New Roman" w:cs="Times New Roman"/>
          <w:sz w:val="24"/>
          <w:szCs w:val="24"/>
        </w:rPr>
        <w:t xml:space="preserve">12,75 </w:t>
      </w:r>
      <w:r w:rsidR="0011557F" w:rsidRPr="0011557F">
        <w:rPr>
          <w:rFonts w:ascii="Times New Roman" w:hAnsi="Times New Roman" w:cs="Times New Roman"/>
          <w:sz w:val="24"/>
          <w:szCs w:val="24"/>
        </w:rPr>
        <w:t>единиц</w:t>
      </w:r>
      <w:r>
        <w:rPr>
          <w:rFonts w:ascii="Times New Roman" w:hAnsi="Times New Roman" w:cs="Times New Roman"/>
          <w:sz w:val="24"/>
          <w:szCs w:val="24"/>
        </w:rPr>
        <w:t>.</w:t>
      </w:r>
    </w:p>
    <w:p w:rsidR="00C06D3E" w:rsidRDefault="00C06D3E" w:rsidP="006E0537">
      <w:pPr>
        <w:spacing w:after="0"/>
        <w:ind w:firstLine="425"/>
        <w:jc w:val="both"/>
        <w:rPr>
          <w:rFonts w:ascii="Times New Roman" w:hAnsi="Times New Roman" w:cs="Times New Roman"/>
          <w:sz w:val="24"/>
          <w:szCs w:val="24"/>
        </w:rPr>
      </w:pPr>
      <w:r w:rsidRPr="00C06D3E">
        <w:rPr>
          <w:rFonts w:ascii="Times New Roman" w:hAnsi="Times New Roman" w:cs="Times New Roman"/>
          <w:sz w:val="24"/>
          <w:szCs w:val="24"/>
        </w:rPr>
        <w:t>Удельный вес числа общеобразовательных организаций, имеющих скорость подключения к сети Интернет от 1 Мбит/</w:t>
      </w:r>
      <w:proofErr w:type="gramStart"/>
      <w:r w:rsidRPr="00C06D3E">
        <w:rPr>
          <w:rFonts w:ascii="Times New Roman" w:hAnsi="Times New Roman" w:cs="Times New Roman"/>
          <w:sz w:val="24"/>
          <w:szCs w:val="24"/>
        </w:rPr>
        <w:t>с</w:t>
      </w:r>
      <w:proofErr w:type="gramEnd"/>
      <w:r w:rsidRPr="00C06D3E">
        <w:rPr>
          <w:rFonts w:ascii="Times New Roman" w:hAnsi="Times New Roman" w:cs="Times New Roman"/>
          <w:sz w:val="24"/>
          <w:szCs w:val="24"/>
        </w:rPr>
        <w:t xml:space="preserve"> и выше, </w:t>
      </w:r>
      <w:proofErr w:type="gramStart"/>
      <w:r w:rsidRPr="00C06D3E">
        <w:rPr>
          <w:rFonts w:ascii="Times New Roman" w:hAnsi="Times New Roman" w:cs="Times New Roman"/>
          <w:sz w:val="24"/>
          <w:szCs w:val="24"/>
        </w:rPr>
        <w:t>в</w:t>
      </w:r>
      <w:proofErr w:type="gramEnd"/>
      <w:r w:rsidRPr="00C06D3E">
        <w:rPr>
          <w:rFonts w:ascii="Times New Roman" w:hAnsi="Times New Roman" w:cs="Times New Roman"/>
          <w:sz w:val="24"/>
          <w:szCs w:val="24"/>
        </w:rPr>
        <w:t xml:space="preserve"> общем числе общеобразовательных организаций, подключенных к сети Интернет</w:t>
      </w:r>
      <w:r w:rsidR="00C85C55">
        <w:rPr>
          <w:rFonts w:ascii="Times New Roman" w:hAnsi="Times New Roman" w:cs="Times New Roman"/>
          <w:sz w:val="24"/>
          <w:szCs w:val="24"/>
        </w:rPr>
        <w:t xml:space="preserve"> – </w:t>
      </w:r>
      <w:r w:rsidR="006567C3">
        <w:rPr>
          <w:rFonts w:ascii="Times New Roman" w:hAnsi="Times New Roman" w:cs="Times New Roman"/>
          <w:sz w:val="24"/>
          <w:szCs w:val="24"/>
        </w:rPr>
        <w:t xml:space="preserve"> 21,74%</w:t>
      </w:r>
      <w:r>
        <w:rPr>
          <w:rFonts w:ascii="Times New Roman" w:hAnsi="Times New Roman" w:cs="Times New Roman"/>
          <w:sz w:val="24"/>
          <w:szCs w:val="24"/>
        </w:rPr>
        <w:t>.</w:t>
      </w:r>
    </w:p>
    <w:p w:rsidR="00941292" w:rsidRDefault="00941292" w:rsidP="00A92DE3">
      <w:pPr>
        <w:spacing w:after="0"/>
        <w:ind w:firstLine="708"/>
        <w:jc w:val="both"/>
        <w:rPr>
          <w:rFonts w:ascii="Times New Roman" w:hAnsi="Times New Roman" w:cs="Times New Roman"/>
          <w:b/>
          <w:bCs/>
          <w:color w:val="000000"/>
          <w:sz w:val="24"/>
          <w:szCs w:val="24"/>
        </w:rPr>
      </w:pPr>
      <w:r w:rsidRPr="00941292">
        <w:rPr>
          <w:rFonts w:ascii="Times New Roman" w:hAnsi="Times New Roman" w:cs="Times New Roman"/>
          <w:b/>
          <w:bCs/>
          <w:color w:val="000000"/>
          <w:sz w:val="24"/>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647923" w:rsidRPr="00E565DF" w:rsidRDefault="00647923" w:rsidP="00A92DE3">
      <w:pPr>
        <w:spacing w:after="0"/>
        <w:ind w:firstLine="426"/>
        <w:jc w:val="both"/>
        <w:rPr>
          <w:rFonts w:ascii="Times New Roman" w:hAnsi="Times New Roman"/>
          <w:sz w:val="24"/>
          <w:szCs w:val="24"/>
        </w:rPr>
      </w:pPr>
      <w:r w:rsidRPr="00E565DF">
        <w:rPr>
          <w:rFonts w:ascii="Times New Roman" w:hAnsi="Times New Roman"/>
          <w:sz w:val="24"/>
          <w:szCs w:val="24"/>
        </w:rPr>
        <w:t xml:space="preserve">В общеобразовательных  организациях создаются  условия для организации обучения  детей с ограниченными возможностями здоровья, осуществляется индивидуальный подход в процессе их  обучения, используются интегрированные формы обучения.  </w:t>
      </w:r>
    </w:p>
    <w:p w:rsidR="00647923" w:rsidRPr="00E565DF" w:rsidRDefault="00647923" w:rsidP="00647923">
      <w:pPr>
        <w:pStyle w:val="ab"/>
        <w:tabs>
          <w:tab w:val="left" w:pos="180"/>
        </w:tabs>
        <w:ind w:left="0" w:right="-1"/>
        <w:jc w:val="both"/>
      </w:pPr>
      <w:r w:rsidRPr="00E565DF">
        <w:tab/>
      </w:r>
      <w:r w:rsidRPr="00E565DF">
        <w:tab/>
        <w:t xml:space="preserve">Организация обучения детей данной категории определяется индивидуальным учебным планом, годовым календарным графиком и расписанием занятий, разрабатываемыми и утверждаемыми образовательными учреждениями самостоятельно с согласованием  учредителя. </w:t>
      </w:r>
    </w:p>
    <w:p w:rsidR="00647923" w:rsidRDefault="00647923" w:rsidP="00647923">
      <w:pPr>
        <w:pStyle w:val="ab"/>
        <w:tabs>
          <w:tab w:val="left" w:pos="180"/>
        </w:tabs>
        <w:ind w:left="0" w:right="-1"/>
        <w:jc w:val="both"/>
      </w:pPr>
      <w:r w:rsidRPr="00E565DF">
        <w:tab/>
      </w:r>
      <w:r w:rsidRPr="00E565DF">
        <w:tab/>
        <w:t>Психолого-педагогическое сопровождение ребенка с ограниченными возможностями здоровья обеспечивается на протяжении всего периода его обучения. Сопровождение включает не только специальную коррекционно-развивающую работу с детьми в индивидуальной и групповой формах, но обязательно, и работу с администрацией образовательной организации, педагогическим и детским коллективами, родителями.</w:t>
      </w:r>
    </w:p>
    <w:p w:rsidR="00780EA4" w:rsidRDefault="00780EA4" w:rsidP="00A63420">
      <w:pPr>
        <w:pStyle w:val="a7"/>
        <w:tabs>
          <w:tab w:val="left" w:pos="709"/>
        </w:tabs>
        <w:spacing w:after="0"/>
        <w:ind w:left="0" w:firstLine="708"/>
        <w:jc w:val="both"/>
        <w:rPr>
          <w:rFonts w:ascii="Times New Roman" w:hAnsi="Times New Roman"/>
          <w:sz w:val="24"/>
          <w:szCs w:val="24"/>
        </w:rPr>
      </w:pPr>
      <w:r>
        <w:rPr>
          <w:rFonts w:ascii="Times New Roman" w:hAnsi="Times New Roman"/>
          <w:sz w:val="24"/>
          <w:szCs w:val="24"/>
        </w:rPr>
        <w:t>В 7</w:t>
      </w:r>
      <w:r w:rsidRPr="00A64DB7">
        <w:rPr>
          <w:rFonts w:ascii="Times New Roman" w:hAnsi="Times New Roman"/>
          <w:sz w:val="24"/>
          <w:szCs w:val="24"/>
        </w:rPr>
        <w:t xml:space="preserve"> общеобразовательных организациях</w:t>
      </w:r>
      <w:r w:rsidR="00BC0349">
        <w:rPr>
          <w:rFonts w:ascii="Times New Roman" w:hAnsi="Times New Roman"/>
          <w:sz w:val="24"/>
          <w:szCs w:val="24"/>
        </w:rPr>
        <w:t xml:space="preserve"> для 8 дете</w:t>
      </w:r>
      <w:proofErr w:type="gramStart"/>
      <w:r w:rsidR="00BC0349">
        <w:rPr>
          <w:rFonts w:ascii="Times New Roman" w:hAnsi="Times New Roman"/>
          <w:sz w:val="24"/>
          <w:szCs w:val="24"/>
        </w:rPr>
        <w:t>й-</w:t>
      </w:r>
      <w:proofErr w:type="gramEnd"/>
      <w:r w:rsidR="00BC0349">
        <w:rPr>
          <w:rFonts w:ascii="Times New Roman" w:hAnsi="Times New Roman"/>
          <w:sz w:val="24"/>
          <w:szCs w:val="24"/>
        </w:rPr>
        <w:t xml:space="preserve"> инвалидов </w:t>
      </w:r>
      <w:r w:rsidRPr="00A64DB7">
        <w:rPr>
          <w:rFonts w:ascii="Times New Roman" w:hAnsi="Times New Roman"/>
          <w:sz w:val="24"/>
          <w:szCs w:val="24"/>
        </w:rPr>
        <w:t xml:space="preserve">организовано обучение детей-инвалидов и детей с ограниченными возможностями здоровья с использованием дистанционных образовательных технологий.   </w:t>
      </w:r>
    </w:p>
    <w:p w:rsidR="002904C8" w:rsidRDefault="00A63420" w:rsidP="00A63420">
      <w:pPr>
        <w:pStyle w:val="a7"/>
        <w:tabs>
          <w:tab w:val="left" w:pos="709"/>
        </w:tabs>
        <w:spacing w:after="0"/>
        <w:ind w:left="0" w:firstLine="425"/>
        <w:jc w:val="both"/>
        <w:rPr>
          <w:rFonts w:ascii="Times New Roman" w:hAnsi="Times New Roman"/>
          <w:sz w:val="24"/>
          <w:szCs w:val="24"/>
        </w:rPr>
      </w:pPr>
      <w:r>
        <w:rPr>
          <w:rFonts w:ascii="Times New Roman" w:hAnsi="Times New Roman"/>
          <w:sz w:val="24"/>
          <w:szCs w:val="24"/>
        </w:rPr>
        <w:tab/>
      </w:r>
      <w:r w:rsidR="002904C8" w:rsidRPr="002904C8">
        <w:rPr>
          <w:rFonts w:ascii="Times New Roman" w:hAnsi="Times New Roman"/>
          <w:sz w:val="24"/>
          <w:szCs w:val="24"/>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r>
        <w:rPr>
          <w:rFonts w:ascii="Times New Roman" w:hAnsi="Times New Roman"/>
          <w:sz w:val="24"/>
          <w:szCs w:val="24"/>
        </w:rPr>
        <w:t xml:space="preserve"> </w:t>
      </w:r>
      <w:r w:rsidR="002904C8">
        <w:rPr>
          <w:rFonts w:ascii="Times New Roman" w:hAnsi="Times New Roman"/>
          <w:sz w:val="24"/>
          <w:szCs w:val="24"/>
        </w:rPr>
        <w:t>-100%</w:t>
      </w:r>
      <w:r w:rsidR="007579EE">
        <w:rPr>
          <w:rFonts w:ascii="Times New Roman" w:hAnsi="Times New Roman"/>
          <w:sz w:val="24"/>
          <w:szCs w:val="24"/>
        </w:rPr>
        <w:t>.</w:t>
      </w:r>
    </w:p>
    <w:p w:rsidR="007579EE" w:rsidRPr="00A64DB7" w:rsidRDefault="007579EE" w:rsidP="00A63420">
      <w:pPr>
        <w:pStyle w:val="a7"/>
        <w:tabs>
          <w:tab w:val="left" w:pos="709"/>
        </w:tabs>
        <w:spacing w:after="0"/>
        <w:ind w:left="0" w:firstLine="708"/>
        <w:jc w:val="both"/>
        <w:rPr>
          <w:rFonts w:ascii="Times New Roman" w:hAnsi="Times New Roman"/>
          <w:sz w:val="24"/>
          <w:szCs w:val="24"/>
        </w:rPr>
      </w:pPr>
      <w:r w:rsidRPr="007579EE">
        <w:rPr>
          <w:rFonts w:ascii="Times New Roman" w:hAnsi="Times New Roman"/>
          <w:sz w:val="24"/>
          <w:szCs w:val="24"/>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r w:rsidR="00A63420">
        <w:rPr>
          <w:rFonts w:ascii="Times New Roman" w:hAnsi="Times New Roman"/>
          <w:sz w:val="24"/>
          <w:szCs w:val="24"/>
        </w:rPr>
        <w:t xml:space="preserve"> </w:t>
      </w:r>
      <w:r>
        <w:rPr>
          <w:rFonts w:ascii="Times New Roman" w:hAnsi="Times New Roman"/>
          <w:sz w:val="24"/>
          <w:szCs w:val="24"/>
        </w:rPr>
        <w:t>-100%.</w:t>
      </w:r>
    </w:p>
    <w:p w:rsidR="007579EE" w:rsidRPr="007579EE" w:rsidRDefault="007579EE" w:rsidP="007579EE">
      <w:pPr>
        <w:spacing w:after="0"/>
        <w:ind w:firstLine="709"/>
        <w:jc w:val="both"/>
        <w:rPr>
          <w:rFonts w:ascii="Times New Roman" w:hAnsi="Times New Roman" w:cs="Times New Roman"/>
          <w:sz w:val="24"/>
          <w:szCs w:val="24"/>
        </w:rPr>
      </w:pPr>
      <w:r w:rsidRPr="007579EE">
        <w:rPr>
          <w:rFonts w:ascii="Times New Roman" w:hAnsi="Times New Roman" w:cs="Times New Roman"/>
          <w:sz w:val="24"/>
          <w:szCs w:val="24"/>
        </w:rPr>
        <w:t>С целью выявления детей с ограниченными возможностями здоровья, особенностями развития или отклонениями в поведении, проведения их комплексного обследования и подготовки рекомендаций по оказанию психолого-медико-педагогической помощи и организации их воспитания и обучения создана и функционирует территориальная  психолого-медико-педагогическая комиссия (далее ТПМПК).</w:t>
      </w:r>
    </w:p>
    <w:p w:rsidR="007579EE" w:rsidRDefault="007579EE" w:rsidP="00A63420">
      <w:pPr>
        <w:spacing w:after="0"/>
        <w:ind w:firstLine="708"/>
        <w:jc w:val="both"/>
        <w:rPr>
          <w:rFonts w:ascii="Times New Roman" w:hAnsi="Times New Roman" w:cs="Times New Roman"/>
          <w:color w:val="000000"/>
          <w:sz w:val="24"/>
          <w:szCs w:val="24"/>
        </w:rPr>
      </w:pPr>
      <w:r w:rsidRPr="007579EE">
        <w:rPr>
          <w:rFonts w:ascii="Times New Roman" w:hAnsi="Times New Roman" w:cs="Times New Roman"/>
          <w:color w:val="000000"/>
          <w:sz w:val="24"/>
          <w:szCs w:val="24"/>
        </w:rPr>
        <w:t>В течение последних лет прослеживается тенденция увеличения количества детей, имеющих проблемы в обучении, и прошедших обследование на</w:t>
      </w:r>
      <w:r>
        <w:rPr>
          <w:rFonts w:ascii="Times New Roman" w:hAnsi="Times New Roman" w:cs="Times New Roman"/>
          <w:color w:val="000000"/>
          <w:sz w:val="24"/>
          <w:szCs w:val="24"/>
        </w:rPr>
        <w:t xml:space="preserve"> </w:t>
      </w:r>
      <w:r w:rsidRPr="007579EE">
        <w:rPr>
          <w:rFonts w:ascii="Times New Roman" w:hAnsi="Times New Roman" w:cs="Times New Roman"/>
          <w:color w:val="000000"/>
          <w:sz w:val="24"/>
          <w:szCs w:val="24"/>
        </w:rPr>
        <w:t>ТПМПК.</w:t>
      </w:r>
    </w:p>
    <w:p w:rsidR="007579EE" w:rsidRPr="007579EE" w:rsidRDefault="007579EE" w:rsidP="00986A6C">
      <w:pPr>
        <w:spacing w:after="0"/>
        <w:ind w:firstLine="708"/>
        <w:jc w:val="both"/>
        <w:rPr>
          <w:rFonts w:ascii="Times New Roman" w:hAnsi="Times New Roman" w:cs="Times New Roman"/>
          <w:sz w:val="24"/>
          <w:szCs w:val="24"/>
        </w:rPr>
      </w:pPr>
      <w:r w:rsidRPr="007579EE">
        <w:rPr>
          <w:rFonts w:ascii="Times New Roman" w:hAnsi="Times New Roman" w:cs="Times New Roman"/>
          <w:sz w:val="24"/>
          <w:szCs w:val="24"/>
        </w:rPr>
        <w:t xml:space="preserve">Обеспечено оказание консультативной помощи родителям и работникам образовательных учреждений в организации  обучения и воспитания детей с ограниченными  возможностями  здоровья.  </w:t>
      </w:r>
    </w:p>
    <w:p w:rsidR="007579EE" w:rsidRDefault="007579EE" w:rsidP="00986A6C">
      <w:pPr>
        <w:spacing w:after="0"/>
        <w:ind w:firstLine="708"/>
        <w:jc w:val="both"/>
        <w:rPr>
          <w:rFonts w:ascii="Times New Roman" w:hAnsi="Times New Roman" w:cs="Times New Roman"/>
          <w:sz w:val="24"/>
          <w:szCs w:val="24"/>
        </w:rPr>
      </w:pPr>
      <w:r w:rsidRPr="007579EE">
        <w:rPr>
          <w:rFonts w:ascii="Times New Roman" w:hAnsi="Times New Roman" w:cs="Times New Roman"/>
          <w:sz w:val="24"/>
          <w:szCs w:val="24"/>
        </w:rPr>
        <w:lastRenderedPageBreak/>
        <w:t>С целью создания благоприятных условий для воспитания и обучения детей, имеющих особенности в развитии, обучении и поведении, ограниченные возможности здоровья в образовательных учреждениях осуществляется психолого-логопедическое сопровождение.</w:t>
      </w:r>
    </w:p>
    <w:p w:rsidR="007579EE" w:rsidRPr="00E40FAE" w:rsidRDefault="007579EE" w:rsidP="00986A6C">
      <w:pPr>
        <w:spacing w:after="0" w:line="240" w:lineRule="auto"/>
        <w:ind w:firstLine="708"/>
        <w:jc w:val="both"/>
        <w:rPr>
          <w:rFonts w:ascii="Times New Roman" w:hAnsi="Times New Roman"/>
          <w:sz w:val="24"/>
          <w:szCs w:val="24"/>
        </w:rPr>
      </w:pPr>
      <w:r w:rsidRPr="00090F5A">
        <w:rPr>
          <w:rFonts w:ascii="Times New Roman" w:hAnsi="Times New Roman"/>
          <w:sz w:val="24"/>
          <w:szCs w:val="24"/>
        </w:rPr>
        <w:t>Удельный вес числа организаций, имеющих логопедический пункт или логопедический кабинет, в общем числе общеобразовательных организаций</w:t>
      </w:r>
      <w:r>
        <w:rPr>
          <w:rFonts w:ascii="Times New Roman" w:hAnsi="Times New Roman"/>
          <w:sz w:val="24"/>
          <w:szCs w:val="24"/>
        </w:rPr>
        <w:t xml:space="preserve"> -18,18%.</w:t>
      </w:r>
    </w:p>
    <w:p w:rsidR="00454DA5" w:rsidRDefault="00454DA5" w:rsidP="00A92DE3">
      <w:pPr>
        <w:spacing w:after="0" w:line="240" w:lineRule="auto"/>
        <w:ind w:firstLine="708"/>
        <w:jc w:val="both"/>
        <w:rPr>
          <w:rFonts w:ascii="Times New Roman" w:hAnsi="Times New Roman" w:cs="Times New Roman"/>
          <w:b/>
          <w:bCs/>
          <w:color w:val="000000"/>
          <w:sz w:val="24"/>
          <w:szCs w:val="24"/>
        </w:rPr>
      </w:pPr>
      <w:r w:rsidRPr="00454DA5">
        <w:rPr>
          <w:rFonts w:ascii="Times New Roman" w:hAnsi="Times New Roman" w:cs="Times New Roman"/>
          <w:b/>
          <w:bCs/>
          <w:color w:val="000000"/>
          <w:sz w:val="24"/>
          <w:szCs w:val="24"/>
        </w:rPr>
        <w:t>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0E0FAD" w:rsidRDefault="000E0FAD" w:rsidP="00A92DE3">
      <w:pPr>
        <w:spacing w:after="0"/>
        <w:ind w:firstLine="709"/>
        <w:jc w:val="both"/>
        <w:rPr>
          <w:rFonts w:ascii="Times New Roman" w:hAnsi="Times New Roman"/>
          <w:bCs/>
          <w:sz w:val="24"/>
          <w:szCs w:val="24"/>
        </w:rPr>
      </w:pPr>
      <w:r w:rsidRPr="00E565DF">
        <w:rPr>
          <w:rFonts w:ascii="Times New Roman" w:hAnsi="Times New Roman"/>
          <w:bCs/>
          <w:sz w:val="24"/>
          <w:szCs w:val="24"/>
        </w:rPr>
        <w:t>В едином государственном экзамене в 2013 году приняли участие</w:t>
      </w:r>
      <w:r w:rsidRPr="00E565DF">
        <w:rPr>
          <w:rFonts w:ascii="Times New Roman" w:hAnsi="Times New Roman"/>
          <w:bCs/>
          <w:color w:val="1F497D"/>
          <w:sz w:val="24"/>
          <w:szCs w:val="24"/>
        </w:rPr>
        <w:t xml:space="preserve"> </w:t>
      </w:r>
      <w:r w:rsidRPr="00E565DF">
        <w:rPr>
          <w:rFonts w:ascii="Times New Roman" w:hAnsi="Times New Roman"/>
          <w:bCs/>
          <w:sz w:val="24"/>
          <w:szCs w:val="24"/>
        </w:rPr>
        <w:t>231</w:t>
      </w:r>
      <w:r w:rsidRPr="00E565DF">
        <w:rPr>
          <w:rFonts w:ascii="Times New Roman" w:hAnsi="Times New Roman"/>
          <w:bCs/>
          <w:color w:val="1F497D"/>
          <w:sz w:val="24"/>
          <w:szCs w:val="24"/>
        </w:rPr>
        <w:t xml:space="preserve"> (</w:t>
      </w:r>
      <w:r w:rsidRPr="00E565DF">
        <w:rPr>
          <w:rFonts w:ascii="Times New Roman" w:hAnsi="Times New Roman"/>
          <w:bCs/>
          <w:sz w:val="24"/>
          <w:szCs w:val="24"/>
        </w:rPr>
        <w:t>2012</w:t>
      </w:r>
      <w:r w:rsidR="00986A6C">
        <w:rPr>
          <w:rFonts w:ascii="Times New Roman" w:hAnsi="Times New Roman"/>
          <w:bCs/>
          <w:sz w:val="24"/>
          <w:szCs w:val="24"/>
        </w:rPr>
        <w:t xml:space="preserve">г. </w:t>
      </w:r>
      <w:r w:rsidRPr="00E565DF">
        <w:rPr>
          <w:rFonts w:ascii="Times New Roman" w:hAnsi="Times New Roman"/>
          <w:bCs/>
          <w:sz w:val="24"/>
          <w:szCs w:val="24"/>
        </w:rPr>
        <w:t xml:space="preserve">- 328) выпускников общеобразовательных организаций  (99%), в форме государственного выпускного экзамена - 3 (2012г. - 2). </w:t>
      </w:r>
    </w:p>
    <w:p w:rsidR="00A35C01" w:rsidRDefault="00A35C01" w:rsidP="000E0FAD">
      <w:pPr>
        <w:spacing w:after="0"/>
        <w:ind w:firstLine="709"/>
        <w:jc w:val="both"/>
        <w:rPr>
          <w:rFonts w:ascii="Times New Roman" w:hAnsi="Times New Roman"/>
          <w:bCs/>
          <w:sz w:val="24"/>
          <w:szCs w:val="24"/>
        </w:rPr>
      </w:pPr>
      <w:proofErr w:type="gramStart"/>
      <w:r w:rsidRPr="00A35C01">
        <w:rPr>
          <w:rFonts w:ascii="Times New Roman" w:hAnsi="Times New Roman"/>
          <w:bCs/>
          <w:sz w:val="24"/>
          <w:szCs w:val="24"/>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w:t>
      </w:r>
      <w:r>
        <w:rPr>
          <w:rFonts w:ascii="Times New Roman" w:hAnsi="Times New Roman"/>
          <w:bCs/>
          <w:sz w:val="24"/>
          <w:szCs w:val="24"/>
        </w:rPr>
        <w:t>вших ЕГЭ по данным предметам – 99,13%.</w:t>
      </w:r>
      <w:proofErr w:type="gramEnd"/>
    </w:p>
    <w:p w:rsidR="00A35C01" w:rsidRPr="00755552" w:rsidRDefault="00A35C01" w:rsidP="00755552">
      <w:pPr>
        <w:spacing w:after="0"/>
        <w:ind w:firstLine="708"/>
        <w:jc w:val="both"/>
        <w:rPr>
          <w:rFonts w:ascii="Times New Roman" w:hAnsi="Times New Roman" w:cs="Times New Roman"/>
          <w:color w:val="000000"/>
          <w:sz w:val="24"/>
          <w:szCs w:val="24"/>
        </w:rPr>
      </w:pPr>
      <w:r w:rsidRPr="00755552">
        <w:rPr>
          <w:rFonts w:ascii="Times New Roman" w:hAnsi="Times New Roman" w:cs="Times New Roman"/>
          <w:color w:val="000000"/>
          <w:sz w:val="24"/>
          <w:szCs w:val="24"/>
        </w:rPr>
        <w:t xml:space="preserve">Среднее значение количества баллов по ЕГЭ, полученных выпускниками, освоившими образовательные программы среднего общего образования: по математике – 52,64 балла (в 2012 году </w:t>
      </w:r>
      <w:r w:rsidR="003C517A" w:rsidRPr="00755552">
        <w:rPr>
          <w:rFonts w:ascii="Times New Roman" w:hAnsi="Times New Roman" w:cs="Times New Roman"/>
          <w:color w:val="000000"/>
          <w:sz w:val="24"/>
          <w:szCs w:val="24"/>
        </w:rPr>
        <w:t>–</w:t>
      </w:r>
      <w:r w:rsidRPr="00755552">
        <w:rPr>
          <w:rFonts w:ascii="Times New Roman" w:hAnsi="Times New Roman" w:cs="Times New Roman"/>
          <w:color w:val="000000"/>
          <w:sz w:val="24"/>
          <w:szCs w:val="24"/>
        </w:rPr>
        <w:t xml:space="preserve"> </w:t>
      </w:r>
      <w:r w:rsidR="003C517A" w:rsidRPr="00755552">
        <w:rPr>
          <w:rFonts w:ascii="Times New Roman" w:hAnsi="Times New Roman" w:cs="Times New Roman"/>
          <w:color w:val="000000"/>
          <w:sz w:val="24"/>
          <w:szCs w:val="24"/>
        </w:rPr>
        <w:t>48,9 баллов</w:t>
      </w:r>
      <w:r w:rsidRPr="00755552">
        <w:rPr>
          <w:rFonts w:ascii="Times New Roman" w:hAnsi="Times New Roman" w:cs="Times New Roman"/>
          <w:color w:val="000000"/>
          <w:sz w:val="24"/>
          <w:szCs w:val="24"/>
        </w:rPr>
        <w:t xml:space="preserve">); по русскому языку – 66,38 баллов (в 2012 году </w:t>
      </w:r>
      <w:r w:rsidR="003C517A" w:rsidRPr="00755552">
        <w:rPr>
          <w:rFonts w:ascii="Times New Roman" w:hAnsi="Times New Roman" w:cs="Times New Roman"/>
          <w:color w:val="000000"/>
          <w:sz w:val="24"/>
          <w:szCs w:val="24"/>
        </w:rPr>
        <w:t>–</w:t>
      </w:r>
      <w:r w:rsidRPr="00755552">
        <w:rPr>
          <w:rFonts w:ascii="Times New Roman" w:hAnsi="Times New Roman" w:cs="Times New Roman"/>
          <w:color w:val="000000"/>
          <w:sz w:val="24"/>
          <w:szCs w:val="24"/>
        </w:rPr>
        <w:t xml:space="preserve"> </w:t>
      </w:r>
      <w:r w:rsidR="003C517A" w:rsidRPr="00755552">
        <w:rPr>
          <w:rFonts w:ascii="Times New Roman" w:hAnsi="Times New Roman" w:cs="Times New Roman"/>
          <w:color w:val="000000"/>
          <w:sz w:val="24"/>
          <w:szCs w:val="24"/>
        </w:rPr>
        <w:t>61,0 балл</w:t>
      </w:r>
      <w:r w:rsidRPr="00755552">
        <w:rPr>
          <w:rFonts w:ascii="Times New Roman" w:hAnsi="Times New Roman" w:cs="Times New Roman"/>
          <w:color w:val="000000"/>
          <w:sz w:val="24"/>
          <w:szCs w:val="24"/>
        </w:rPr>
        <w:t>).</w:t>
      </w:r>
    </w:p>
    <w:p w:rsidR="00755552" w:rsidRPr="00755552" w:rsidRDefault="00755552" w:rsidP="00755552">
      <w:pPr>
        <w:spacing w:after="0"/>
        <w:ind w:firstLine="708"/>
        <w:jc w:val="both"/>
        <w:rPr>
          <w:rFonts w:ascii="Times New Roman" w:hAnsi="Times New Roman" w:cs="Times New Roman"/>
          <w:sz w:val="24"/>
          <w:szCs w:val="24"/>
        </w:rPr>
      </w:pPr>
      <w:r w:rsidRPr="00755552">
        <w:rPr>
          <w:rFonts w:ascii="Times New Roman" w:hAnsi="Times New Roman" w:cs="Times New Roman"/>
          <w:sz w:val="24"/>
          <w:szCs w:val="24"/>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w:t>
      </w:r>
      <w:r>
        <w:rPr>
          <w:rFonts w:ascii="Times New Roman" w:hAnsi="Times New Roman" w:cs="Times New Roman"/>
          <w:sz w:val="24"/>
          <w:szCs w:val="24"/>
        </w:rPr>
        <w:t>зования: по математике – 21,25 баллов; по русскому языку- 32,59 баллов.</w:t>
      </w:r>
    </w:p>
    <w:p w:rsidR="000E0FAD" w:rsidRDefault="000E0FAD" w:rsidP="000E0FAD">
      <w:pPr>
        <w:spacing w:after="0"/>
        <w:ind w:firstLine="708"/>
        <w:jc w:val="both"/>
        <w:rPr>
          <w:rFonts w:ascii="Times New Roman" w:hAnsi="Times New Roman"/>
          <w:sz w:val="24"/>
          <w:szCs w:val="24"/>
        </w:rPr>
      </w:pPr>
      <w:r w:rsidRPr="00E565DF">
        <w:rPr>
          <w:rFonts w:ascii="Times New Roman" w:hAnsi="Times New Roman"/>
          <w:sz w:val="24"/>
          <w:szCs w:val="24"/>
        </w:rPr>
        <w:t>При сравнении результатов единого государственного экзамена за три последних года по району в 2013 г. по русскому языку, математике, географии, истории, английскому языку средний тестовый балл вырос.</w:t>
      </w:r>
    </w:p>
    <w:p w:rsidR="00755552" w:rsidRDefault="00755552" w:rsidP="00755552">
      <w:pPr>
        <w:spacing w:after="0" w:line="240" w:lineRule="auto"/>
        <w:ind w:firstLine="708"/>
        <w:jc w:val="both"/>
        <w:rPr>
          <w:rFonts w:ascii="Times New Roman" w:hAnsi="Times New Roman" w:cs="Times New Roman"/>
          <w:color w:val="000000"/>
          <w:sz w:val="24"/>
          <w:szCs w:val="24"/>
        </w:rPr>
      </w:pPr>
      <w:r w:rsidRPr="0039743B">
        <w:rPr>
          <w:rFonts w:ascii="Times New Roman" w:hAnsi="Times New Roman" w:cs="Times New Roman"/>
          <w:color w:val="000000"/>
          <w:sz w:val="24"/>
          <w:szCs w:val="24"/>
        </w:rPr>
        <w:t xml:space="preserve">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 составляет по математике </w:t>
      </w:r>
      <w:r>
        <w:rPr>
          <w:rFonts w:ascii="Times New Roman" w:hAnsi="Times New Roman" w:cs="Times New Roman"/>
          <w:color w:val="000000"/>
          <w:sz w:val="24"/>
          <w:szCs w:val="24"/>
        </w:rPr>
        <w:t>– 0,87</w:t>
      </w:r>
      <w:r w:rsidRPr="0039743B">
        <w:rPr>
          <w:rFonts w:ascii="Times New Roman" w:hAnsi="Times New Roman" w:cs="Times New Roman"/>
          <w:color w:val="000000"/>
          <w:sz w:val="24"/>
          <w:szCs w:val="24"/>
        </w:rPr>
        <w:t>% , по русскому языку – 0</w:t>
      </w:r>
      <w:r>
        <w:rPr>
          <w:rFonts w:ascii="Times New Roman" w:hAnsi="Times New Roman" w:cs="Times New Roman"/>
          <w:color w:val="000000"/>
          <w:sz w:val="24"/>
          <w:szCs w:val="24"/>
        </w:rPr>
        <w:t>,87</w:t>
      </w:r>
      <w:r w:rsidRPr="0039743B">
        <w:rPr>
          <w:rFonts w:ascii="Times New Roman" w:hAnsi="Times New Roman" w:cs="Times New Roman"/>
          <w:color w:val="000000"/>
          <w:sz w:val="24"/>
          <w:szCs w:val="24"/>
        </w:rPr>
        <w:t xml:space="preserve">%. </w:t>
      </w:r>
    </w:p>
    <w:p w:rsidR="00755552" w:rsidRDefault="00755552" w:rsidP="00755552">
      <w:pPr>
        <w:spacing w:after="0" w:line="240" w:lineRule="auto"/>
        <w:ind w:firstLine="708"/>
        <w:jc w:val="both"/>
        <w:rPr>
          <w:rFonts w:ascii="Times New Roman" w:hAnsi="Times New Roman" w:cs="Times New Roman"/>
          <w:color w:val="000000"/>
          <w:sz w:val="24"/>
          <w:szCs w:val="24"/>
        </w:rPr>
      </w:pPr>
      <w:r w:rsidRPr="0039743B">
        <w:rPr>
          <w:rFonts w:ascii="Times New Roman" w:hAnsi="Times New Roman" w:cs="Times New Roman"/>
          <w:color w:val="000000"/>
          <w:sz w:val="24"/>
          <w:szCs w:val="24"/>
        </w:rPr>
        <w:t xml:space="preserve">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 по математике </w:t>
      </w:r>
      <w:r>
        <w:rPr>
          <w:rFonts w:ascii="Times New Roman" w:hAnsi="Times New Roman" w:cs="Times New Roman"/>
          <w:color w:val="000000"/>
          <w:sz w:val="24"/>
          <w:szCs w:val="24"/>
        </w:rPr>
        <w:t xml:space="preserve"> и русскому языку  составил</w:t>
      </w:r>
      <w:r w:rsidR="00986A6C">
        <w:rPr>
          <w:rFonts w:ascii="Times New Roman" w:hAnsi="Times New Roman" w:cs="Times New Roman"/>
          <w:color w:val="000000"/>
          <w:sz w:val="24"/>
          <w:szCs w:val="24"/>
        </w:rPr>
        <w:t xml:space="preserve"> </w:t>
      </w:r>
      <w:r w:rsidR="00B140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00B14053">
        <w:rPr>
          <w:rFonts w:ascii="Times New Roman" w:hAnsi="Times New Roman" w:cs="Times New Roman"/>
          <w:color w:val="000000"/>
          <w:sz w:val="24"/>
          <w:szCs w:val="24"/>
        </w:rPr>
        <w:t>%</w:t>
      </w:r>
    </w:p>
    <w:p w:rsidR="000E0FAD" w:rsidRPr="00E565DF" w:rsidRDefault="000E0FAD" w:rsidP="000E0FAD">
      <w:pPr>
        <w:spacing w:after="0"/>
        <w:jc w:val="both"/>
        <w:rPr>
          <w:rFonts w:ascii="Times New Roman" w:hAnsi="Times New Roman"/>
          <w:sz w:val="24"/>
          <w:szCs w:val="24"/>
        </w:rPr>
      </w:pPr>
      <w:r w:rsidRPr="00E565DF">
        <w:rPr>
          <w:rFonts w:ascii="Times New Roman" w:hAnsi="Times New Roman"/>
          <w:sz w:val="24"/>
          <w:szCs w:val="24"/>
        </w:rPr>
        <w:tab/>
        <w:t>Возросло качество индивидуальных достижений выпускников школ</w:t>
      </w:r>
      <w:r w:rsidRPr="00E565DF">
        <w:rPr>
          <w:rFonts w:ascii="Times New Roman" w:hAnsi="Times New Roman"/>
          <w:color w:val="1F497D"/>
          <w:sz w:val="24"/>
          <w:szCs w:val="24"/>
        </w:rPr>
        <w:t xml:space="preserve"> </w:t>
      </w:r>
      <w:r w:rsidRPr="00E565DF">
        <w:rPr>
          <w:rFonts w:ascii="Times New Roman" w:hAnsi="Times New Roman"/>
          <w:sz w:val="24"/>
          <w:szCs w:val="24"/>
        </w:rPr>
        <w:t>района:</w:t>
      </w:r>
    </w:p>
    <w:p w:rsidR="000E0FAD" w:rsidRPr="00E565DF" w:rsidRDefault="000E0FAD" w:rsidP="000E0FAD">
      <w:pPr>
        <w:spacing w:after="0"/>
        <w:jc w:val="both"/>
        <w:rPr>
          <w:rFonts w:ascii="Times New Roman" w:hAnsi="Times New Roman"/>
          <w:sz w:val="24"/>
          <w:szCs w:val="24"/>
        </w:rPr>
      </w:pPr>
      <w:r w:rsidRPr="00E565DF">
        <w:rPr>
          <w:rFonts w:ascii="Times New Roman" w:hAnsi="Times New Roman"/>
          <w:sz w:val="24"/>
          <w:szCs w:val="24"/>
        </w:rPr>
        <w:t xml:space="preserve">2013г.- более 90 баллов набрали 21 выпускник, из  них 11- по русскому языку, 4- по обществознанию, 3- по английскому языку, 1 –по истории, 1- по химии, 1- по географии. </w:t>
      </w:r>
    </w:p>
    <w:p w:rsidR="000E0FAD" w:rsidRPr="00E565DF" w:rsidRDefault="000E0FAD" w:rsidP="000E0FAD">
      <w:pPr>
        <w:spacing w:after="0"/>
        <w:jc w:val="both"/>
        <w:rPr>
          <w:rFonts w:ascii="Times New Roman" w:hAnsi="Times New Roman"/>
          <w:sz w:val="24"/>
          <w:szCs w:val="24"/>
        </w:rPr>
      </w:pPr>
      <w:smartTag w:uri="urn:schemas-microsoft-com:office:smarttags" w:element="metricconverter">
        <w:smartTagPr>
          <w:attr w:name="ProductID" w:val="2012 г"/>
        </w:smartTagPr>
        <w:r w:rsidRPr="00E565DF">
          <w:rPr>
            <w:rFonts w:ascii="Times New Roman" w:hAnsi="Times New Roman"/>
            <w:sz w:val="24"/>
            <w:szCs w:val="24"/>
          </w:rPr>
          <w:t>2012 г</w:t>
        </w:r>
      </w:smartTag>
      <w:r w:rsidRPr="00E565DF">
        <w:rPr>
          <w:rFonts w:ascii="Times New Roman" w:hAnsi="Times New Roman"/>
          <w:sz w:val="24"/>
          <w:szCs w:val="24"/>
        </w:rPr>
        <w:t>.- более 90 баллов набрали 10 выпускников, из них 8 – по русскому языку, 1 – по об</w:t>
      </w:r>
      <w:r w:rsidR="00986A6C">
        <w:rPr>
          <w:rFonts w:ascii="Times New Roman" w:hAnsi="Times New Roman"/>
          <w:sz w:val="24"/>
          <w:szCs w:val="24"/>
        </w:rPr>
        <w:t>ществознанию и 1 – по географии.</w:t>
      </w:r>
    </w:p>
    <w:p w:rsidR="000E0FAD" w:rsidRPr="00E565DF" w:rsidRDefault="000E0FAD" w:rsidP="000E0FAD">
      <w:pPr>
        <w:spacing w:after="0"/>
        <w:ind w:firstLine="708"/>
        <w:jc w:val="both"/>
        <w:rPr>
          <w:rFonts w:ascii="Times New Roman" w:hAnsi="Times New Roman"/>
          <w:sz w:val="24"/>
          <w:szCs w:val="24"/>
        </w:rPr>
      </w:pPr>
      <w:r w:rsidRPr="00E565DF">
        <w:rPr>
          <w:rFonts w:ascii="Times New Roman" w:hAnsi="Times New Roman"/>
          <w:sz w:val="24"/>
          <w:szCs w:val="24"/>
        </w:rPr>
        <w:t>Результаты, показанные выпускниками школы на государственной (итоговой) аттестации в форме ЕГЭ, позволяет дать оценку деятельности системы образования, особенностям организации образовательного процесса, качеству предоставляемой образовательной услуги.</w:t>
      </w:r>
    </w:p>
    <w:p w:rsidR="000E0FAD" w:rsidRPr="00E565DF" w:rsidRDefault="000E0FAD" w:rsidP="00986A6C">
      <w:pPr>
        <w:spacing w:after="0" w:line="240" w:lineRule="auto"/>
        <w:ind w:firstLine="708"/>
        <w:jc w:val="both"/>
        <w:rPr>
          <w:rFonts w:ascii="Times New Roman" w:hAnsi="Times New Roman"/>
          <w:sz w:val="24"/>
          <w:szCs w:val="24"/>
        </w:rPr>
      </w:pPr>
      <w:r w:rsidRPr="00E565DF">
        <w:rPr>
          <w:rFonts w:ascii="Times New Roman" w:hAnsi="Times New Roman"/>
          <w:sz w:val="24"/>
          <w:szCs w:val="24"/>
        </w:rPr>
        <w:t>Уровень подготовки выпускников школ района подтверждается и</w:t>
      </w:r>
      <w:r w:rsidRPr="00E565DF">
        <w:rPr>
          <w:rFonts w:ascii="Times New Roman" w:hAnsi="Times New Roman"/>
          <w:color w:val="1F497D"/>
          <w:sz w:val="24"/>
          <w:szCs w:val="24"/>
        </w:rPr>
        <w:t xml:space="preserve"> </w:t>
      </w:r>
      <w:r w:rsidRPr="00E565DF">
        <w:rPr>
          <w:rFonts w:ascii="Times New Roman" w:hAnsi="Times New Roman"/>
          <w:sz w:val="24"/>
          <w:szCs w:val="24"/>
        </w:rPr>
        <w:t>количеством выпускников, награжденных золотыми и серебряными медалями.</w:t>
      </w:r>
    </w:p>
    <w:p w:rsidR="000E0FAD" w:rsidRPr="00E565DF" w:rsidRDefault="000E0FAD" w:rsidP="000E0FAD">
      <w:pPr>
        <w:spacing w:after="0" w:line="240" w:lineRule="auto"/>
        <w:ind w:firstLine="709"/>
        <w:jc w:val="both"/>
        <w:rPr>
          <w:rFonts w:ascii="Times New Roman" w:hAnsi="Times New Roman"/>
          <w:sz w:val="24"/>
          <w:szCs w:val="24"/>
        </w:rPr>
      </w:pPr>
      <w:r w:rsidRPr="00E565DF">
        <w:rPr>
          <w:rFonts w:ascii="Times New Roman" w:hAnsi="Times New Roman"/>
          <w:sz w:val="24"/>
          <w:szCs w:val="24"/>
        </w:rPr>
        <w:lastRenderedPageBreak/>
        <w:t>Доля    награжденных  выпускников     медалями  «За    особые      успехи    в   учении» составляет 13,6 % (2011-2012 уч. г.- 11,9 %) - от общего количества выпускников:</w:t>
      </w:r>
    </w:p>
    <w:p w:rsidR="000E0FAD" w:rsidRPr="00E565DF" w:rsidRDefault="000E0FAD" w:rsidP="000E0FAD">
      <w:pPr>
        <w:spacing w:after="0" w:line="240" w:lineRule="auto"/>
        <w:ind w:firstLine="709"/>
        <w:jc w:val="both"/>
        <w:rPr>
          <w:rFonts w:ascii="Times New Roman" w:hAnsi="Times New Roman"/>
          <w:sz w:val="24"/>
          <w:szCs w:val="24"/>
        </w:rPr>
      </w:pPr>
      <w:r w:rsidRPr="00E565DF">
        <w:rPr>
          <w:rFonts w:ascii="Times New Roman" w:hAnsi="Times New Roman"/>
          <w:sz w:val="24"/>
          <w:szCs w:val="24"/>
        </w:rPr>
        <w:t>- золотой медалью – 24 (14) человека;</w:t>
      </w:r>
    </w:p>
    <w:p w:rsidR="00755552" w:rsidRDefault="000E0FAD" w:rsidP="000E0FAD">
      <w:pPr>
        <w:spacing w:after="0" w:line="240" w:lineRule="auto"/>
        <w:ind w:firstLine="709"/>
        <w:jc w:val="both"/>
        <w:rPr>
          <w:rFonts w:ascii="Times New Roman" w:hAnsi="Times New Roman"/>
          <w:sz w:val="24"/>
          <w:szCs w:val="24"/>
        </w:rPr>
      </w:pPr>
      <w:r w:rsidRPr="00E565DF">
        <w:rPr>
          <w:rFonts w:ascii="Times New Roman" w:hAnsi="Times New Roman"/>
          <w:sz w:val="24"/>
          <w:szCs w:val="24"/>
        </w:rPr>
        <w:t>- сере</w:t>
      </w:r>
      <w:r>
        <w:rPr>
          <w:rFonts w:ascii="Times New Roman" w:hAnsi="Times New Roman"/>
          <w:sz w:val="24"/>
          <w:szCs w:val="24"/>
        </w:rPr>
        <w:t>бряной  медалью – 8(13) человек</w:t>
      </w:r>
      <w:r w:rsidR="00986A6C">
        <w:rPr>
          <w:rFonts w:ascii="Times New Roman" w:hAnsi="Times New Roman"/>
          <w:sz w:val="24"/>
          <w:szCs w:val="24"/>
        </w:rPr>
        <w:t>.</w:t>
      </w:r>
    </w:p>
    <w:p w:rsidR="00B14053" w:rsidRPr="00E565DF" w:rsidRDefault="00B14053" w:rsidP="00B14053">
      <w:pPr>
        <w:spacing w:after="0"/>
        <w:ind w:firstLine="708"/>
        <w:jc w:val="both"/>
        <w:rPr>
          <w:rFonts w:ascii="Times New Roman" w:hAnsi="Times New Roman"/>
          <w:sz w:val="24"/>
          <w:szCs w:val="24"/>
        </w:rPr>
      </w:pPr>
      <w:r w:rsidRPr="00E565DF">
        <w:rPr>
          <w:rFonts w:ascii="Times New Roman" w:hAnsi="Times New Roman"/>
          <w:sz w:val="24"/>
          <w:szCs w:val="24"/>
        </w:rPr>
        <w:t>В 2013 году государственная (итоговая) аттестация  выпускников 9-х классов  проводилась, как в традиционной, так и в новой форме.</w:t>
      </w:r>
    </w:p>
    <w:p w:rsidR="00B14053" w:rsidRPr="00E565DF" w:rsidRDefault="00B14053" w:rsidP="00B14053">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E565DF">
        <w:rPr>
          <w:rFonts w:ascii="Times New Roman" w:hAnsi="Times New Roman"/>
          <w:sz w:val="24"/>
          <w:szCs w:val="24"/>
        </w:rPr>
        <w:t>Результаты экзамена  по русскому языку в  новой форме в 2013 году показали, что средняя оценка по району 4,07 (2012 г.– 4,3;)</w:t>
      </w:r>
    </w:p>
    <w:p w:rsidR="00B14053" w:rsidRPr="00E565DF" w:rsidRDefault="00B14053" w:rsidP="00B14053">
      <w:pPr>
        <w:tabs>
          <w:tab w:val="left" w:pos="0"/>
        </w:tabs>
        <w:spacing w:after="0" w:line="240" w:lineRule="auto"/>
        <w:jc w:val="both"/>
        <w:rPr>
          <w:rFonts w:ascii="Times New Roman" w:hAnsi="Times New Roman"/>
          <w:sz w:val="24"/>
          <w:szCs w:val="24"/>
        </w:rPr>
      </w:pPr>
      <w:r w:rsidRPr="00E565DF">
        <w:rPr>
          <w:rFonts w:ascii="Times New Roman" w:hAnsi="Times New Roman"/>
          <w:sz w:val="24"/>
          <w:szCs w:val="24"/>
        </w:rPr>
        <w:t xml:space="preserve"> </w:t>
      </w:r>
      <w:r w:rsidRPr="00E565DF">
        <w:rPr>
          <w:rFonts w:ascii="Times New Roman" w:hAnsi="Times New Roman"/>
          <w:sz w:val="24"/>
          <w:szCs w:val="24"/>
        </w:rPr>
        <w:tab/>
        <w:t>Результаты экзамена  по математике в  новой форме в 2013 году показали, что</w:t>
      </w:r>
      <w:r w:rsidR="00986A6C">
        <w:rPr>
          <w:rFonts w:ascii="Times New Roman" w:hAnsi="Times New Roman"/>
          <w:sz w:val="24"/>
          <w:szCs w:val="24"/>
        </w:rPr>
        <w:t xml:space="preserve"> средняя оценка по району 4,2 (</w:t>
      </w:r>
      <w:r w:rsidRPr="00E565DF">
        <w:rPr>
          <w:rFonts w:ascii="Times New Roman" w:hAnsi="Times New Roman"/>
          <w:sz w:val="24"/>
          <w:szCs w:val="24"/>
        </w:rPr>
        <w:t>2012 г.-   3,85).</w:t>
      </w:r>
    </w:p>
    <w:p w:rsidR="00B14053" w:rsidRPr="00E565DF" w:rsidRDefault="00B14053" w:rsidP="00B14053">
      <w:pPr>
        <w:spacing w:after="0" w:line="240" w:lineRule="auto"/>
        <w:ind w:firstLine="708"/>
        <w:jc w:val="both"/>
        <w:rPr>
          <w:rFonts w:ascii="Times New Roman" w:hAnsi="Times New Roman"/>
          <w:sz w:val="24"/>
          <w:szCs w:val="24"/>
        </w:rPr>
      </w:pPr>
      <w:proofErr w:type="gramStart"/>
      <w:r w:rsidRPr="00E565DF">
        <w:rPr>
          <w:rFonts w:ascii="Times New Roman" w:hAnsi="Times New Roman"/>
          <w:sz w:val="24"/>
          <w:szCs w:val="24"/>
        </w:rPr>
        <w:t>Государственную (итоговую) аттестацию в новой форме по предметам по выбору (биология, обществознание, физика, химия, английский язык, история, литература)  сдавали 25 человек.</w:t>
      </w:r>
      <w:proofErr w:type="gramEnd"/>
    </w:p>
    <w:p w:rsidR="00B14053" w:rsidRPr="00E565DF" w:rsidRDefault="00B14053" w:rsidP="00B14053">
      <w:pPr>
        <w:spacing w:after="0" w:line="240" w:lineRule="auto"/>
        <w:ind w:firstLine="708"/>
        <w:jc w:val="both"/>
        <w:rPr>
          <w:rFonts w:ascii="Times New Roman" w:hAnsi="Times New Roman"/>
          <w:sz w:val="24"/>
          <w:szCs w:val="24"/>
        </w:rPr>
      </w:pPr>
      <w:r w:rsidRPr="00E565DF">
        <w:rPr>
          <w:rFonts w:ascii="Times New Roman" w:hAnsi="Times New Roman"/>
          <w:sz w:val="24"/>
          <w:szCs w:val="24"/>
        </w:rPr>
        <w:t>Общая успеваемость - 100%, качество знаний   – 88 %.</w:t>
      </w:r>
    </w:p>
    <w:p w:rsidR="00B14053" w:rsidRPr="00E565DF" w:rsidRDefault="00B14053" w:rsidP="00B14053">
      <w:pPr>
        <w:spacing w:after="0" w:line="240" w:lineRule="auto"/>
        <w:ind w:firstLine="708"/>
        <w:jc w:val="both"/>
        <w:rPr>
          <w:rFonts w:ascii="Times New Roman" w:hAnsi="Times New Roman"/>
          <w:sz w:val="24"/>
          <w:szCs w:val="24"/>
        </w:rPr>
      </w:pPr>
      <w:r w:rsidRPr="00E565DF">
        <w:rPr>
          <w:rFonts w:ascii="Times New Roman" w:hAnsi="Times New Roman"/>
          <w:sz w:val="24"/>
          <w:szCs w:val="24"/>
        </w:rPr>
        <w:t>В традиционной форме проходили государственную (итоговую) аттестацию по русскому языку 320 выпускников. Общая успеваемость 100%, качество  знаний – 54,3% (2012г. -</w:t>
      </w:r>
      <w:r w:rsidR="00986A6C">
        <w:rPr>
          <w:rFonts w:ascii="Times New Roman" w:hAnsi="Times New Roman"/>
          <w:sz w:val="24"/>
          <w:szCs w:val="24"/>
        </w:rPr>
        <w:t xml:space="preserve"> </w:t>
      </w:r>
      <w:r w:rsidRPr="00E565DF">
        <w:rPr>
          <w:rFonts w:ascii="Times New Roman" w:hAnsi="Times New Roman"/>
          <w:sz w:val="24"/>
          <w:szCs w:val="24"/>
        </w:rPr>
        <w:t>68,6%).</w:t>
      </w:r>
    </w:p>
    <w:p w:rsidR="00B14053" w:rsidRPr="00E565DF" w:rsidRDefault="00B14053" w:rsidP="00B14053">
      <w:pPr>
        <w:spacing w:after="0" w:line="240" w:lineRule="auto"/>
        <w:ind w:firstLine="708"/>
        <w:jc w:val="both"/>
        <w:rPr>
          <w:rFonts w:ascii="Times New Roman" w:hAnsi="Times New Roman"/>
          <w:sz w:val="24"/>
          <w:szCs w:val="24"/>
        </w:rPr>
      </w:pPr>
      <w:r w:rsidRPr="00E565DF">
        <w:rPr>
          <w:rFonts w:ascii="Times New Roman" w:hAnsi="Times New Roman"/>
          <w:sz w:val="24"/>
          <w:szCs w:val="24"/>
        </w:rPr>
        <w:t xml:space="preserve">По математике проходили государственную аттестацию 352 выпускника.  Общая успеваемость 100%, качество знаний – 44,3% (2012г. -37,2%). </w:t>
      </w:r>
    </w:p>
    <w:p w:rsidR="00B14053" w:rsidRDefault="00B14053" w:rsidP="00B14053">
      <w:pPr>
        <w:spacing w:after="0" w:line="240" w:lineRule="auto"/>
        <w:ind w:firstLine="426"/>
        <w:jc w:val="both"/>
        <w:rPr>
          <w:rFonts w:ascii="Times New Roman" w:hAnsi="Times New Roman"/>
          <w:sz w:val="24"/>
          <w:szCs w:val="24"/>
        </w:rPr>
      </w:pPr>
      <w:r w:rsidRPr="00E565DF">
        <w:rPr>
          <w:rFonts w:ascii="Times New Roman" w:hAnsi="Times New Roman"/>
          <w:sz w:val="24"/>
          <w:szCs w:val="24"/>
        </w:rPr>
        <w:t xml:space="preserve">    Получили аттестат об основном общем образовании – 376 (100%) человек, из них особого образца – 19 (5,05%).</w:t>
      </w:r>
    </w:p>
    <w:p w:rsidR="007119A5" w:rsidRDefault="00AF4200" w:rsidP="00A92DE3">
      <w:pPr>
        <w:spacing w:after="0"/>
        <w:jc w:val="both"/>
        <w:rPr>
          <w:rFonts w:ascii="Times New Roman" w:hAnsi="Times New Roman" w:cs="Times New Roman"/>
          <w:b/>
          <w:bCs/>
          <w:color w:val="000000"/>
          <w:sz w:val="24"/>
          <w:szCs w:val="24"/>
        </w:rPr>
      </w:pPr>
      <w:r>
        <w:rPr>
          <w:rFonts w:ascii="Times New Roman" w:hAnsi="Times New Roman" w:cs="Times New Roman"/>
          <w:sz w:val="24"/>
          <w:szCs w:val="24"/>
        </w:rPr>
        <w:t xml:space="preserve">           </w:t>
      </w:r>
      <w:r w:rsidR="00464014" w:rsidRPr="00464014">
        <w:rPr>
          <w:rFonts w:ascii="Times New Roman" w:hAnsi="Times New Roman" w:cs="Times New Roman"/>
          <w:b/>
          <w:bCs/>
          <w:color w:val="000000"/>
          <w:sz w:val="24"/>
          <w:szCs w:val="24"/>
        </w:rPr>
        <w:t xml:space="preserve">Состояние здоровья лиц, обучающихся по основным общеобразовательным программам, </w:t>
      </w:r>
      <w:proofErr w:type="spellStart"/>
      <w:r w:rsidR="00464014" w:rsidRPr="00464014">
        <w:rPr>
          <w:rFonts w:ascii="Times New Roman" w:hAnsi="Times New Roman" w:cs="Times New Roman"/>
          <w:b/>
          <w:bCs/>
          <w:color w:val="000000"/>
          <w:sz w:val="24"/>
          <w:szCs w:val="24"/>
        </w:rPr>
        <w:t>здоровьесберегающие</w:t>
      </w:r>
      <w:proofErr w:type="spellEnd"/>
      <w:r w:rsidR="00464014" w:rsidRPr="00464014">
        <w:rPr>
          <w:rFonts w:ascii="Times New Roman" w:hAnsi="Times New Roman" w:cs="Times New Roman"/>
          <w:b/>
          <w:bCs/>
          <w:color w:val="000000"/>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w:t>
      </w:r>
      <w:r w:rsidR="007119A5">
        <w:rPr>
          <w:rFonts w:ascii="Times New Roman" w:hAnsi="Times New Roman" w:cs="Times New Roman"/>
          <w:b/>
          <w:bCs/>
          <w:color w:val="000000"/>
          <w:sz w:val="24"/>
          <w:szCs w:val="24"/>
        </w:rPr>
        <w:t>зовательных программ</w:t>
      </w:r>
    </w:p>
    <w:p w:rsidR="00464014" w:rsidRPr="006932FE" w:rsidRDefault="007119A5" w:rsidP="00A92DE3">
      <w:pPr>
        <w:spacing w:after="0"/>
        <w:ind w:firstLine="708"/>
        <w:jc w:val="both"/>
        <w:rPr>
          <w:rFonts w:ascii="Times New Roman" w:hAnsi="Times New Roman" w:cs="Times New Roman"/>
          <w:bCs/>
          <w:color w:val="000000"/>
          <w:sz w:val="24"/>
          <w:szCs w:val="24"/>
        </w:rPr>
      </w:pPr>
      <w:r w:rsidRPr="006932FE">
        <w:rPr>
          <w:rFonts w:ascii="Times New Roman" w:hAnsi="Times New Roman" w:cs="Times New Roman"/>
          <w:bCs/>
          <w:color w:val="000000"/>
          <w:sz w:val="24"/>
          <w:szCs w:val="24"/>
        </w:rPr>
        <w:t>К приоритетам государственн</w:t>
      </w:r>
      <w:r w:rsidR="006932FE">
        <w:rPr>
          <w:rFonts w:ascii="Times New Roman" w:hAnsi="Times New Roman" w:cs="Times New Roman"/>
          <w:bCs/>
          <w:color w:val="000000"/>
          <w:sz w:val="24"/>
          <w:szCs w:val="24"/>
        </w:rPr>
        <w:t>ой политики в Р</w:t>
      </w:r>
      <w:r w:rsidRPr="006932FE">
        <w:rPr>
          <w:rFonts w:ascii="Times New Roman" w:hAnsi="Times New Roman" w:cs="Times New Roman"/>
          <w:bCs/>
          <w:color w:val="000000"/>
          <w:sz w:val="24"/>
          <w:szCs w:val="24"/>
        </w:rPr>
        <w:t>оссийской Федерации относится охрана и укрепление здоровья детей и подростков</w:t>
      </w:r>
    </w:p>
    <w:p w:rsidR="00C06E27" w:rsidRPr="0011557F" w:rsidRDefault="00C06E27" w:rsidP="00C06E27">
      <w:pPr>
        <w:pStyle w:val="Default"/>
        <w:ind w:firstLine="708"/>
        <w:jc w:val="both"/>
      </w:pPr>
      <w:r>
        <w:rPr>
          <w:sz w:val="23"/>
          <w:szCs w:val="23"/>
        </w:rPr>
        <w:t xml:space="preserve">В общеобразовательных организациях реализуется комплексный подход к обеспечению </w:t>
      </w:r>
      <w:proofErr w:type="gramStart"/>
      <w:r>
        <w:rPr>
          <w:sz w:val="23"/>
          <w:szCs w:val="23"/>
        </w:rPr>
        <w:t>условий</w:t>
      </w:r>
      <w:proofErr w:type="gramEnd"/>
      <w:r>
        <w:rPr>
          <w:sz w:val="23"/>
          <w:szCs w:val="23"/>
        </w:rPr>
        <w:t xml:space="preserve"> для сохранения здоровья обучающихся, созданы условия для организации питания и медицинского обслуживания.</w:t>
      </w:r>
      <w:r w:rsidRPr="0011557F">
        <w:rPr>
          <w:color w:val="C00000"/>
        </w:rPr>
        <w:tab/>
      </w:r>
    </w:p>
    <w:p w:rsidR="00C06E27" w:rsidRPr="00A64DB7" w:rsidRDefault="00C06E27" w:rsidP="008B60E8">
      <w:pPr>
        <w:autoSpaceDE w:val="0"/>
        <w:autoSpaceDN w:val="0"/>
        <w:adjustRightInd w:val="0"/>
        <w:spacing w:after="0"/>
        <w:ind w:firstLine="708"/>
        <w:jc w:val="both"/>
        <w:rPr>
          <w:rFonts w:ascii="Times New Roman" w:hAnsi="Times New Roman"/>
          <w:sz w:val="24"/>
          <w:szCs w:val="24"/>
        </w:rPr>
      </w:pPr>
      <w:r w:rsidRPr="00A64DB7">
        <w:rPr>
          <w:rFonts w:ascii="Times New Roman" w:hAnsi="Times New Roman"/>
          <w:sz w:val="24"/>
          <w:szCs w:val="24"/>
        </w:rPr>
        <w:t xml:space="preserve">В целях совершенствования организации комплексной работы по сохранению и укреплению здоровья обучающихся, создания условий, обеспечивающих уменьшение рисков заболеваемости обучающихся, в образовательных организациях: </w:t>
      </w:r>
    </w:p>
    <w:p w:rsidR="006932FE" w:rsidRDefault="00C06E27" w:rsidP="008B60E8">
      <w:pPr>
        <w:spacing w:after="0"/>
        <w:ind w:firstLine="708"/>
        <w:jc w:val="both"/>
        <w:rPr>
          <w:rFonts w:ascii="Times New Roman" w:hAnsi="Times New Roman"/>
          <w:sz w:val="24"/>
          <w:szCs w:val="24"/>
        </w:rPr>
      </w:pPr>
      <w:r w:rsidRPr="00A64DB7">
        <w:rPr>
          <w:rFonts w:ascii="Times New Roman" w:hAnsi="Times New Roman"/>
          <w:sz w:val="24"/>
          <w:szCs w:val="24"/>
        </w:rPr>
        <w:t>- реализуются технологии обучения здоровью, в программы всех образовательных о</w:t>
      </w:r>
      <w:r w:rsidR="006932FE">
        <w:rPr>
          <w:rFonts w:ascii="Times New Roman" w:hAnsi="Times New Roman"/>
          <w:sz w:val="24"/>
          <w:szCs w:val="24"/>
        </w:rPr>
        <w:t xml:space="preserve">рганизаций </w:t>
      </w:r>
      <w:r w:rsidRPr="00A64DB7">
        <w:rPr>
          <w:rFonts w:ascii="Times New Roman" w:hAnsi="Times New Roman"/>
          <w:sz w:val="24"/>
          <w:szCs w:val="24"/>
        </w:rPr>
        <w:t xml:space="preserve"> включены образовательные курсы, посвящённые вопросам правильного питания, роли питания в жизни человека, воспитанию культурно-гигиенических навыков и основы здорового образа жизни в рамках внеуро</w:t>
      </w:r>
      <w:r w:rsidR="006932FE">
        <w:rPr>
          <w:rFonts w:ascii="Times New Roman" w:hAnsi="Times New Roman"/>
          <w:sz w:val="24"/>
          <w:szCs w:val="24"/>
        </w:rPr>
        <w:t>чной деятельности и уроков ОБЖ;</w:t>
      </w:r>
    </w:p>
    <w:p w:rsidR="00C06E27" w:rsidRPr="00A64DB7" w:rsidRDefault="00C06E27" w:rsidP="008B60E8">
      <w:pPr>
        <w:pStyle w:val="Standard"/>
        <w:spacing w:line="276" w:lineRule="auto"/>
        <w:ind w:firstLine="708"/>
        <w:jc w:val="both"/>
        <w:rPr>
          <w:rFonts w:cs="Times New Roman"/>
          <w:lang w:val="ru-RU"/>
        </w:rPr>
      </w:pPr>
      <w:r w:rsidRPr="00A64DB7">
        <w:rPr>
          <w:rFonts w:cs="Times New Roman"/>
          <w:lang w:val="ru-RU"/>
        </w:rPr>
        <w:t xml:space="preserve">- используются </w:t>
      </w:r>
      <w:proofErr w:type="spellStart"/>
      <w:r w:rsidRPr="00A64DB7">
        <w:rPr>
          <w:rFonts w:cs="Times New Roman"/>
          <w:lang w:val="ru-RU"/>
        </w:rPr>
        <w:t>здоровьесберегающие</w:t>
      </w:r>
      <w:proofErr w:type="spellEnd"/>
      <w:r w:rsidRPr="00A64DB7">
        <w:rPr>
          <w:rFonts w:cs="Times New Roman"/>
          <w:lang w:val="ru-RU"/>
        </w:rPr>
        <w:t xml:space="preserve"> технологии при организации образовательного процесса;</w:t>
      </w:r>
    </w:p>
    <w:p w:rsidR="006932FE" w:rsidRDefault="00C06E27" w:rsidP="008B60E8">
      <w:pPr>
        <w:pStyle w:val="aa"/>
        <w:spacing w:after="0" w:line="276" w:lineRule="auto"/>
        <w:ind w:firstLine="708"/>
        <w:jc w:val="both"/>
        <w:rPr>
          <w:rFonts w:ascii="Times New Roman" w:hAnsi="Times New Roman"/>
          <w:sz w:val="24"/>
          <w:szCs w:val="24"/>
          <w:lang w:val="ru-RU"/>
        </w:rPr>
      </w:pPr>
      <w:r w:rsidRPr="00F00927">
        <w:rPr>
          <w:rFonts w:ascii="Times New Roman" w:hAnsi="Times New Roman"/>
          <w:sz w:val="24"/>
          <w:szCs w:val="24"/>
          <w:lang w:val="ru-RU"/>
        </w:rPr>
        <w:t>- создана материально-техническая база для занятий физической физкультурой и спортом</w:t>
      </w:r>
      <w:r w:rsidR="006932FE">
        <w:rPr>
          <w:rFonts w:ascii="Times New Roman" w:hAnsi="Times New Roman"/>
          <w:sz w:val="24"/>
          <w:szCs w:val="24"/>
          <w:lang w:val="ru-RU"/>
        </w:rPr>
        <w:t>.</w:t>
      </w:r>
    </w:p>
    <w:p w:rsidR="00C06E27" w:rsidRPr="00A64DB7" w:rsidRDefault="00C06E27" w:rsidP="008B60E8">
      <w:pPr>
        <w:pStyle w:val="aa"/>
        <w:spacing w:after="0" w:line="276" w:lineRule="auto"/>
        <w:ind w:firstLine="708"/>
        <w:jc w:val="both"/>
        <w:rPr>
          <w:rFonts w:ascii="Times New Roman" w:hAnsi="Times New Roman" w:cs="Times New Roman"/>
          <w:sz w:val="24"/>
          <w:szCs w:val="24"/>
          <w:lang w:val="ru-RU"/>
        </w:rPr>
      </w:pPr>
      <w:r w:rsidRPr="00824F96">
        <w:rPr>
          <w:rFonts w:ascii="Times New Roman" w:hAnsi="Times New Roman" w:cs="Times New Roman"/>
          <w:sz w:val="24"/>
          <w:szCs w:val="24"/>
          <w:lang w:val="ru-RU"/>
        </w:rPr>
        <w:t>Удельный вес числа организаций, имеющих физкультурные залы, в общем числе общеобразовательных организаций</w:t>
      </w:r>
      <w:r w:rsidR="006932FE">
        <w:rPr>
          <w:rFonts w:ascii="Times New Roman" w:hAnsi="Times New Roman" w:cs="Times New Roman"/>
          <w:sz w:val="24"/>
          <w:szCs w:val="24"/>
          <w:lang w:val="ru-RU"/>
        </w:rPr>
        <w:t xml:space="preserve">  в 2013 году составил</w:t>
      </w:r>
      <w:r w:rsidR="008B60E8">
        <w:rPr>
          <w:rFonts w:ascii="Times New Roman" w:hAnsi="Times New Roman" w:cs="Times New Roman"/>
          <w:sz w:val="24"/>
          <w:szCs w:val="24"/>
          <w:lang w:val="ru-RU"/>
        </w:rPr>
        <w:t xml:space="preserve"> </w:t>
      </w:r>
      <w:r w:rsidR="006932FE">
        <w:rPr>
          <w:rFonts w:ascii="Times New Roman" w:hAnsi="Times New Roman" w:cs="Times New Roman"/>
          <w:sz w:val="24"/>
          <w:szCs w:val="24"/>
          <w:lang w:val="ru-RU"/>
        </w:rPr>
        <w:t>-  95,65%.</w:t>
      </w:r>
    </w:p>
    <w:p w:rsidR="00C06E27" w:rsidRDefault="00C06E27" w:rsidP="008B60E8">
      <w:pPr>
        <w:pStyle w:val="Standard"/>
        <w:tabs>
          <w:tab w:val="left" w:pos="709"/>
        </w:tabs>
        <w:spacing w:line="276" w:lineRule="auto"/>
        <w:ind w:firstLine="708"/>
        <w:jc w:val="both"/>
        <w:rPr>
          <w:rFonts w:cs="Times New Roman"/>
          <w:lang w:val="ru-RU"/>
        </w:rPr>
      </w:pPr>
      <w:r w:rsidRPr="00A64DB7">
        <w:rPr>
          <w:rFonts w:cs="Times New Roman"/>
          <w:lang w:val="ru-RU"/>
        </w:rPr>
        <w:t>- организована система школьных спортивно-массовых мероприятий, приобщающих школьников к здоровому образу жизни (дни здоровья, спортивные соревнования, президентские состязания, смотры-конкурсы, спортивно-развлекательные мероприятия и др.).</w:t>
      </w:r>
    </w:p>
    <w:p w:rsidR="00C06E27" w:rsidRPr="00E40FAE" w:rsidRDefault="00C06E27" w:rsidP="00C06E27">
      <w:pPr>
        <w:pStyle w:val="a8"/>
        <w:tabs>
          <w:tab w:val="left" w:pos="142"/>
        </w:tabs>
        <w:spacing w:after="0"/>
        <w:ind w:left="0"/>
        <w:jc w:val="both"/>
        <w:rPr>
          <w:rFonts w:ascii="Times New Roman" w:hAnsi="Times New Roman"/>
          <w:bCs/>
          <w:szCs w:val="24"/>
        </w:rPr>
      </w:pPr>
      <w:r w:rsidRPr="00E40FAE">
        <w:rPr>
          <w:rFonts w:ascii="Times New Roman" w:hAnsi="Times New Roman"/>
          <w:szCs w:val="24"/>
        </w:rPr>
        <w:lastRenderedPageBreak/>
        <w:t xml:space="preserve">        </w:t>
      </w:r>
      <w:r w:rsidR="008B60E8">
        <w:rPr>
          <w:rFonts w:ascii="Times New Roman" w:hAnsi="Times New Roman"/>
          <w:szCs w:val="24"/>
        </w:rPr>
        <w:tab/>
      </w:r>
      <w:r w:rsidRPr="00E40FAE">
        <w:rPr>
          <w:rFonts w:ascii="Times New Roman" w:hAnsi="Times New Roman"/>
          <w:szCs w:val="24"/>
        </w:rPr>
        <w:t xml:space="preserve"> В течение года в школах </w:t>
      </w:r>
      <w:r w:rsidRPr="00E40FAE">
        <w:rPr>
          <w:rFonts w:ascii="Times New Roman" w:hAnsi="Times New Roman"/>
          <w:bCs/>
          <w:szCs w:val="24"/>
        </w:rPr>
        <w:t>проводится активное наблюдение за состоянием здоровья обучающихся: м</w:t>
      </w:r>
      <w:r w:rsidRPr="00E40FAE">
        <w:rPr>
          <w:rFonts w:ascii="Times New Roman" w:hAnsi="Times New Roman"/>
          <w:szCs w:val="24"/>
        </w:rPr>
        <w:t>ониторинг физического развития и физической подготовленности детей, диспансеризация обучающихся, учет и анализ заболеваемости, временных медицинских отводов.</w:t>
      </w:r>
    </w:p>
    <w:p w:rsidR="00C06E27" w:rsidRDefault="00C06E27" w:rsidP="00C06E27">
      <w:pPr>
        <w:spacing w:after="0"/>
        <w:ind w:firstLine="708"/>
        <w:jc w:val="both"/>
        <w:rPr>
          <w:rFonts w:ascii="Times New Roman" w:hAnsi="Times New Roman"/>
          <w:sz w:val="24"/>
          <w:szCs w:val="24"/>
        </w:rPr>
      </w:pPr>
      <w:r w:rsidRPr="00E40FAE">
        <w:rPr>
          <w:rFonts w:ascii="Times New Roman" w:hAnsi="Times New Roman"/>
          <w:sz w:val="24"/>
          <w:szCs w:val="24"/>
        </w:rPr>
        <w:t xml:space="preserve">На уроках продолжительность непрерывного применения технических средств обучения не превышает нормы, учителя проводят динамические паузы, </w:t>
      </w:r>
      <w:proofErr w:type="spellStart"/>
      <w:r w:rsidRPr="00E40FAE">
        <w:rPr>
          <w:rFonts w:ascii="Times New Roman" w:hAnsi="Times New Roman"/>
          <w:sz w:val="24"/>
          <w:szCs w:val="24"/>
        </w:rPr>
        <w:t>физкульминутки</w:t>
      </w:r>
      <w:proofErr w:type="spellEnd"/>
      <w:r w:rsidRPr="00E40FAE">
        <w:rPr>
          <w:rFonts w:ascii="Times New Roman" w:hAnsi="Times New Roman"/>
          <w:sz w:val="24"/>
          <w:szCs w:val="24"/>
        </w:rPr>
        <w:t>, расслабляющие и укрепляющие упражнения.</w:t>
      </w:r>
    </w:p>
    <w:p w:rsidR="006932FE" w:rsidRDefault="006932FE" w:rsidP="00C06E27">
      <w:pPr>
        <w:spacing w:after="0"/>
        <w:ind w:firstLine="708"/>
        <w:jc w:val="both"/>
        <w:rPr>
          <w:rFonts w:ascii="Times New Roman" w:hAnsi="Times New Roman"/>
          <w:sz w:val="24"/>
          <w:szCs w:val="24"/>
        </w:rPr>
      </w:pPr>
      <w:r>
        <w:rPr>
          <w:rFonts w:ascii="Times New Roman" w:hAnsi="Times New Roman"/>
          <w:sz w:val="24"/>
          <w:szCs w:val="24"/>
        </w:rPr>
        <w:t xml:space="preserve">Особое внимание в районе уделяется качественной организации сбалансированного горячего питания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932FE" w:rsidRDefault="006932FE" w:rsidP="00C06E27">
      <w:pPr>
        <w:spacing w:after="0"/>
        <w:ind w:firstLine="708"/>
        <w:jc w:val="both"/>
        <w:rPr>
          <w:rFonts w:ascii="Times New Roman" w:hAnsi="Times New Roman"/>
          <w:sz w:val="24"/>
          <w:szCs w:val="24"/>
        </w:rPr>
      </w:pPr>
      <w:r w:rsidRPr="006932FE">
        <w:rPr>
          <w:rFonts w:ascii="Times New Roman" w:hAnsi="Times New Roman"/>
          <w:sz w:val="24"/>
          <w:szCs w:val="24"/>
        </w:rPr>
        <w:t>Удельный вес лиц, обеспеченных горячим питанием, в общей численности обучающихся общеобразовательных организаций</w:t>
      </w:r>
      <w:r w:rsidR="008B60E8">
        <w:rPr>
          <w:rFonts w:ascii="Times New Roman" w:hAnsi="Times New Roman"/>
          <w:sz w:val="24"/>
          <w:szCs w:val="24"/>
        </w:rPr>
        <w:t xml:space="preserve"> составил  98, </w:t>
      </w:r>
      <w:r>
        <w:rPr>
          <w:rFonts w:ascii="Times New Roman" w:hAnsi="Times New Roman"/>
          <w:sz w:val="24"/>
          <w:szCs w:val="24"/>
        </w:rPr>
        <w:t>93%.</w:t>
      </w:r>
    </w:p>
    <w:p w:rsidR="005C3CFF" w:rsidRDefault="005C3CFF" w:rsidP="00A92DE3">
      <w:pPr>
        <w:spacing w:after="0"/>
        <w:ind w:firstLine="708"/>
        <w:jc w:val="both"/>
        <w:rPr>
          <w:rFonts w:ascii="Times New Roman" w:hAnsi="Times New Roman" w:cs="Times New Roman"/>
          <w:b/>
          <w:bCs/>
          <w:color w:val="000000"/>
          <w:sz w:val="24"/>
          <w:szCs w:val="24"/>
        </w:rPr>
      </w:pPr>
      <w:r w:rsidRPr="005C3CFF">
        <w:rPr>
          <w:rFonts w:ascii="Times New Roman" w:hAnsi="Times New Roman" w:cs="Times New Roman"/>
          <w:b/>
          <w:bCs/>
          <w:color w:val="000000"/>
          <w:sz w:val="24"/>
          <w:szCs w:val="24"/>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5C3CFF" w:rsidRDefault="005C3CFF" w:rsidP="00A92DE3">
      <w:pPr>
        <w:spacing w:after="0" w:line="240" w:lineRule="auto"/>
        <w:ind w:firstLine="709"/>
        <w:jc w:val="both"/>
        <w:rPr>
          <w:rFonts w:ascii="Times New Roman" w:hAnsi="Times New Roman" w:cs="Times New Roman"/>
          <w:b/>
          <w:bCs/>
          <w:color w:val="000000"/>
          <w:sz w:val="24"/>
          <w:szCs w:val="24"/>
        </w:rPr>
      </w:pPr>
      <w:r w:rsidRPr="00E565DF">
        <w:rPr>
          <w:rFonts w:ascii="Times New Roman" w:hAnsi="Times New Roman"/>
          <w:sz w:val="24"/>
          <w:szCs w:val="24"/>
        </w:rPr>
        <w:t xml:space="preserve">Сеть образовательных организаций подведомственных Управлению образования и молодежной политики </w:t>
      </w:r>
      <w:r>
        <w:rPr>
          <w:rFonts w:ascii="Times New Roman" w:hAnsi="Times New Roman"/>
          <w:sz w:val="24"/>
          <w:szCs w:val="24"/>
        </w:rPr>
        <w:t xml:space="preserve">за отчетный период изменилась </w:t>
      </w:r>
      <w:r w:rsidRPr="00E565DF">
        <w:rPr>
          <w:rFonts w:ascii="Times New Roman" w:hAnsi="Times New Roman"/>
          <w:sz w:val="24"/>
          <w:szCs w:val="24"/>
        </w:rPr>
        <w:t xml:space="preserve"> в связи с реорганизацией путем присоединения </w:t>
      </w:r>
      <w:proofErr w:type="gramStart"/>
      <w:r w:rsidRPr="00E565DF">
        <w:rPr>
          <w:rFonts w:ascii="Times New Roman" w:hAnsi="Times New Roman"/>
          <w:sz w:val="24"/>
          <w:szCs w:val="24"/>
        </w:rPr>
        <w:t>к</w:t>
      </w:r>
      <w:proofErr w:type="gramEnd"/>
      <w:r w:rsidRPr="00E565DF">
        <w:rPr>
          <w:rFonts w:ascii="Times New Roman" w:hAnsi="Times New Roman"/>
          <w:sz w:val="24"/>
          <w:szCs w:val="24"/>
        </w:rPr>
        <w:t>:</w:t>
      </w:r>
    </w:p>
    <w:p w:rsidR="005C3CFF" w:rsidRPr="00E565DF" w:rsidRDefault="005C3CFF" w:rsidP="005C3CFF">
      <w:pPr>
        <w:spacing w:after="0" w:line="240" w:lineRule="auto"/>
        <w:ind w:firstLine="709"/>
        <w:jc w:val="both"/>
        <w:rPr>
          <w:rFonts w:ascii="Times New Roman" w:hAnsi="Times New Roman"/>
          <w:sz w:val="24"/>
          <w:szCs w:val="24"/>
        </w:rPr>
      </w:pPr>
      <w:r w:rsidRPr="00E565DF">
        <w:rPr>
          <w:rFonts w:ascii="Times New Roman" w:hAnsi="Times New Roman"/>
          <w:sz w:val="24"/>
          <w:szCs w:val="24"/>
        </w:rPr>
        <w:t>МКОУ «Кормужиханская СОШ» МБДОУ «Детский сад общеразвивающего вида «Чебурашка» п. Кормужиханка (01.08.2013);</w:t>
      </w:r>
    </w:p>
    <w:p w:rsidR="005C3CFF" w:rsidRPr="00E565DF" w:rsidRDefault="005C3CFF" w:rsidP="005C3CFF">
      <w:pPr>
        <w:spacing w:after="0" w:line="240" w:lineRule="auto"/>
        <w:ind w:firstLine="709"/>
        <w:jc w:val="both"/>
        <w:rPr>
          <w:rFonts w:ascii="Times New Roman" w:hAnsi="Times New Roman"/>
          <w:sz w:val="24"/>
          <w:szCs w:val="24"/>
        </w:rPr>
      </w:pPr>
      <w:r w:rsidRPr="00E565DF">
        <w:rPr>
          <w:rFonts w:ascii="Times New Roman" w:hAnsi="Times New Roman"/>
          <w:sz w:val="24"/>
          <w:szCs w:val="24"/>
        </w:rPr>
        <w:t xml:space="preserve">МКОУ «Пальяновская СОШ» МБДОУ «Детский сад общеразвивающего вида «Чебурашка» с. </w:t>
      </w:r>
      <w:proofErr w:type="spellStart"/>
      <w:r w:rsidRPr="00E565DF">
        <w:rPr>
          <w:rFonts w:ascii="Times New Roman" w:hAnsi="Times New Roman"/>
          <w:sz w:val="24"/>
          <w:szCs w:val="24"/>
        </w:rPr>
        <w:t>Пальяново</w:t>
      </w:r>
      <w:proofErr w:type="spellEnd"/>
      <w:r w:rsidRPr="00E565DF">
        <w:rPr>
          <w:rFonts w:ascii="Times New Roman" w:hAnsi="Times New Roman"/>
          <w:sz w:val="24"/>
          <w:szCs w:val="24"/>
        </w:rPr>
        <w:t xml:space="preserve"> (01.09.2013); </w:t>
      </w:r>
    </w:p>
    <w:p w:rsidR="005C3CFF" w:rsidRPr="00E565DF" w:rsidRDefault="005C3CFF" w:rsidP="005C3CFF">
      <w:pPr>
        <w:spacing w:after="0" w:line="240" w:lineRule="auto"/>
        <w:ind w:firstLine="709"/>
        <w:jc w:val="both"/>
        <w:rPr>
          <w:rFonts w:ascii="Times New Roman" w:hAnsi="Times New Roman"/>
          <w:sz w:val="24"/>
          <w:szCs w:val="24"/>
        </w:rPr>
      </w:pPr>
      <w:r w:rsidRPr="00E565DF">
        <w:rPr>
          <w:rFonts w:ascii="Times New Roman" w:hAnsi="Times New Roman"/>
          <w:sz w:val="24"/>
          <w:szCs w:val="24"/>
        </w:rPr>
        <w:t xml:space="preserve">МКОУ «Большелеушинская СОШ» МБДОУ «Детский сад общеразвивающего вида «Светлячок» </w:t>
      </w:r>
      <w:proofErr w:type="gramStart"/>
      <w:r w:rsidRPr="00E565DF">
        <w:rPr>
          <w:rFonts w:ascii="Times New Roman" w:hAnsi="Times New Roman"/>
          <w:sz w:val="24"/>
          <w:szCs w:val="24"/>
        </w:rPr>
        <w:t>с</w:t>
      </w:r>
      <w:proofErr w:type="gramEnd"/>
      <w:r w:rsidRPr="00E565DF">
        <w:rPr>
          <w:rFonts w:ascii="Times New Roman" w:hAnsi="Times New Roman"/>
          <w:sz w:val="24"/>
          <w:szCs w:val="24"/>
        </w:rPr>
        <w:t xml:space="preserve">. Большие </w:t>
      </w:r>
      <w:proofErr w:type="spellStart"/>
      <w:r w:rsidRPr="00E565DF">
        <w:rPr>
          <w:rFonts w:ascii="Times New Roman" w:hAnsi="Times New Roman"/>
          <w:sz w:val="24"/>
          <w:szCs w:val="24"/>
        </w:rPr>
        <w:t>Леуши</w:t>
      </w:r>
      <w:proofErr w:type="spellEnd"/>
      <w:r w:rsidRPr="00E565DF">
        <w:rPr>
          <w:rFonts w:ascii="Times New Roman" w:hAnsi="Times New Roman"/>
          <w:sz w:val="24"/>
          <w:szCs w:val="24"/>
        </w:rPr>
        <w:t xml:space="preserve"> (01.09.2013);</w:t>
      </w:r>
    </w:p>
    <w:p w:rsidR="005C3CFF" w:rsidRPr="00E565DF" w:rsidRDefault="005C3CFF" w:rsidP="005C3CFF">
      <w:pPr>
        <w:spacing w:after="0" w:line="240" w:lineRule="auto"/>
        <w:ind w:firstLine="709"/>
        <w:jc w:val="both"/>
        <w:rPr>
          <w:rFonts w:ascii="Times New Roman" w:hAnsi="Times New Roman"/>
          <w:sz w:val="24"/>
          <w:szCs w:val="24"/>
        </w:rPr>
      </w:pPr>
      <w:r w:rsidRPr="00E565DF">
        <w:rPr>
          <w:rFonts w:ascii="Times New Roman" w:hAnsi="Times New Roman"/>
          <w:sz w:val="24"/>
          <w:szCs w:val="24"/>
        </w:rPr>
        <w:t xml:space="preserve">МКОУ «Малоатлымская СОШ» МКОУ «Зареченская ООШ» (29.08.2013). </w:t>
      </w:r>
    </w:p>
    <w:p w:rsidR="00020315" w:rsidRDefault="005C3CFF" w:rsidP="00D437F4">
      <w:pPr>
        <w:pStyle w:val="ConsPlusNormal"/>
        <w:ind w:firstLine="708"/>
        <w:jc w:val="both"/>
        <w:outlineLvl w:val="1"/>
        <w:rPr>
          <w:rFonts w:ascii="Times New Roman" w:hAnsi="Times New Roman" w:cs="Times New Roman"/>
          <w:sz w:val="24"/>
          <w:szCs w:val="24"/>
        </w:rPr>
      </w:pPr>
      <w:r w:rsidRPr="00E565DF">
        <w:rPr>
          <w:rFonts w:ascii="Times New Roman" w:hAnsi="Times New Roman" w:cs="Times New Roman"/>
          <w:sz w:val="24"/>
          <w:szCs w:val="24"/>
        </w:rPr>
        <w:t>В соответствии с постановлением администрации Октябрьского района «Об изменении вида Муниципального казенного общеобразовательного учреждения «Комсомольская средняя общеобразовательная школа» с 29.08.2013 изменился вид «средняя общеобразовательная школа» на вид «основная общеобразовательная школа».</w:t>
      </w:r>
    </w:p>
    <w:p w:rsidR="000C44D9" w:rsidRPr="000C44D9" w:rsidRDefault="000C44D9" w:rsidP="00A92DE3">
      <w:pPr>
        <w:spacing w:after="0"/>
        <w:ind w:firstLine="708"/>
        <w:jc w:val="both"/>
        <w:rPr>
          <w:rFonts w:ascii="Times New Roman" w:hAnsi="Times New Roman" w:cs="Times New Roman"/>
          <w:b/>
          <w:bCs/>
          <w:color w:val="000000"/>
          <w:sz w:val="24"/>
          <w:szCs w:val="24"/>
        </w:rPr>
      </w:pPr>
      <w:r w:rsidRPr="000C44D9">
        <w:rPr>
          <w:rFonts w:ascii="Times New Roman" w:hAnsi="Times New Roman" w:cs="Times New Roman"/>
          <w:b/>
          <w:bCs/>
          <w:color w:val="000000"/>
          <w:sz w:val="24"/>
          <w:szCs w:val="24"/>
        </w:rPr>
        <w:t>Финансово-экономическая деятельность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0C44D9" w:rsidRDefault="000C44D9" w:rsidP="00A92DE3">
      <w:pPr>
        <w:pStyle w:val="Default"/>
        <w:ind w:firstLine="425"/>
        <w:jc w:val="both"/>
      </w:pPr>
      <w:r w:rsidRPr="005B1E66">
        <w:t xml:space="preserve">Общий объем финансовых средств, поступивших в общеобразовательные организации, в расчете на одного учащегося </w:t>
      </w:r>
      <w:r>
        <w:t xml:space="preserve"> составил  201,26 тыс. руб.</w:t>
      </w:r>
    </w:p>
    <w:p w:rsidR="000C44D9" w:rsidRDefault="000C44D9" w:rsidP="000C44D9">
      <w:pPr>
        <w:pStyle w:val="Default"/>
        <w:ind w:firstLine="425"/>
        <w:jc w:val="both"/>
      </w:pPr>
      <w:proofErr w:type="gramStart"/>
      <w:r>
        <w:t>О</w:t>
      </w:r>
      <w:r w:rsidRPr="005B1E66">
        <w:t xml:space="preserve">бъем </w:t>
      </w:r>
      <w:r>
        <w:t xml:space="preserve">финансирования </w:t>
      </w:r>
      <w:r w:rsidRPr="005B1E66">
        <w:t xml:space="preserve"> муниципальных общеобразовательных организаций </w:t>
      </w:r>
      <w:r w:rsidRPr="00035B82">
        <w:t>896 687 тыс. руб.)</w:t>
      </w:r>
      <w:r w:rsidR="00461D12">
        <w:t>.</w:t>
      </w:r>
      <w:proofErr w:type="gramEnd"/>
    </w:p>
    <w:p w:rsidR="008B387D" w:rsidRPr="008B387D" w:rsidRDefault="008B387D" w:rsidP="00A92DE3">
      <w:pPr>
        <w:spacing w:after="0"/>
        <w:ind w:firstLine="708"/>
        <w:jc w:val="both"/>
        <w:rPr>
          <w:rFonts w:ascii="Times New Roman" w:hAnsi="Times New Roman" w:cs="Times New Roman"/>
          <w:b/>
          <w:bCs/>
          <w:color w:val="000000"/>
          <w:sz w:val="24"/>
          <w:szCs w:val="24"/>
        </w:rPr>
      </w:pPr>
      <w:r w:rsidRPr="008B387D">
        <w:rPr>
          <w:rFonts w:ascii="Times New Roman" w:hAnsi="Times New Roman" w:cs="Times New Roman"/>
          <w:b/>
          <w:bCs/>
          <w:color w:val="000000"/>
          <w:sz w:val="24"/>
          <w:szCs w:val="24"/>
        </w:rPr>
        <w:t>Создание безопасных условий при организации образовательного процесса в общеобразовательных организациях</w:t>
      </w:r>
    </w:p>
    <w:p w:rsidR="008B387D" w:rsidRDefault="008B387D" w:rsidP="00A92DE3">
      <w:pPr>
        <w:spacing w:after="0"/>
        <w:ind w:firstLine="708"/>
        <w:jc w:val="both"/>
        <w:rPr>
          <w:rFonts w:ascii="Times New Roman" w:hAnsi="Times New Roman" w:cs="Times New Roman"/>
          <w:sz w:val="24"/>
          <w:szCs w:val="24"/>
        </w:rPr>
      </w:pPr>
      <w:r w:rsidRPr="008B387D">
        <w:rPr>
          <w:rFonts w:ascii="Times New Roman" w:hAnsi="Times New Roman" w:cs="Times New Roman"/>
          <w:sz w:val="24"/>
          <w:szCs w:val="24"/>
        </w:rPr>
        <w:t xml:space="preserve">В целях обеспечения права каждого ребенка на доступное и качественное образование </w:t>
      </w:r>
      <w:r>
        <w:rPr>
          <w:rFonts w:ascii="Times New Roman" w:hAnsi="Times New Roman" w:cs="Times New Roman"/>
          <w:sz w:val="24"/>
          <w:szCs w:val="24"/>
        </w:rPr>
        <w:t>в 2013</w:t>
      </w:r>
      <w:r w:rsidRPr="008B387D">
        <w:rPr>
          <w:rFonts w:ascii="Times New Roman" w:hAnsi="Times New Roman" w:cs="Times New Roman"/>
          <w:sz w:val="24"/>
          <w:szCs w:val="24"/>
        </w:rPr>
        <w:t xml:space="preserve"> году в муниципальной системе образования продолжалась работа по созданию современных безопасных и комфортных условий организации образовательного процесса.</w:t>
      </w:r>
    </w:p>
    <w:p w:rsidR="00793909" w:rsidRPr="00E565DF" w:rsidRDefault="00793909" w:rsidP="00793909">
      <w:pPr>
        <w:widowControl w:val="0"/>
        <w:autoSpaceDE w:val="0"/>
        <w:autoSpaceDN w:val="0"/>
        <w:adjustRightInd w:val="0"/>
        <w:spacing w:after="0"/>
        <w:ind w:firstLine="708"/>
        <w:jc w:val="both"/>
        <w:rPr>
          <w:rFonts w:ascii="Times New Roman" w:hAnsi="Times New Roman"/>
          <w:sz w:val="24"/>
          <w:szCs w:val="24"/>
        </w:rPr>
      </w:pPr>
      <w:r w:rsidRPr="00E565DF">
        <w:rPr>
          <w:rFonts w:ascii="Times New Roman" w:hAnsi="Times New Roman"/>
          <w:sz w:val="24"/>
          <w:szCs w:val="24"/>
        </w:rPr>
        <w:t>Для  системы образования района является актуальным создание условий, обеспечивающих комфортные и безопасные условия получения образования и сохранение здоровья детей. Значительные ресурсы направлены на оснащение</w:t>
      </w:r>
      <w:r>
        <w:rPr>
          <w:rFonts w:ascii="Times New Roman" w:hAnsi="Times New Roman"/>
          <w:sz w:val="24"/>
          <w:szCs w:val="24"/>
        </w:rPr>
        <w:t xml:space="preserve"> </w:t>
      </w:r>
      <w:r w:rsidRPr="00E565DF">
        <w:rPr>
          <w:rFonts w:ascii="Times New Roman" w:hAnsi="Times New Roman"/>
          <w:sz w:val="24"/>
          <w:szCs w:val="24"/>
        </w:rPr>
        <w:t>образовательных организаций средствами пожарной и антитеррористической безопасности, приведение их в соответствие с действующими нормами. Ежегодно   образовательные    организации    обеспечиваются    необходимым</w:t>
      </w:r>
      <w:r>
        <w:rPr>
          <w:rFonts w:ascii="Times New Roman" w:hAnsi="Times New Roman"/>
          <w:sz w:val="24"/>
          <w:szCs w:val="24"/>
        </w:rPr>
        <w:t xml:space="preserve"> </w:t>
      </w:r>
      <w:r w:rsidRPr="00E565DF">
        <w:rPr>
          <w:rFonts w:ascii="Times New Roman" w:hAnsi="Times New Roman"/>
          <w:sz w:val="24"/>
          <w:szCs w:val="24"/>
        </w:rPr>
        <w:t>технологическим и иным оборудованием  для пищеблоков, медицинских кабинетов.</w:t>
      </w:r>
    </w:p>
    <w:p w:rsidR="00F90F88" w:rsidRPr="00625104" w:rsidRDefault="00B46B8E" w:rsidP="00625104">
      <w:pPr>
        <w:spacing w:after="0"/>
        <w:ind w:firstLine="708"/>
        <w:jc w:val="both"/>
        <w:rPr>
          <w:rFonts w:ascii="Times New Roman" w:hAnsi="Times New Roman" w:cs="Times New Roman"/>
          <w:sz w:val="24"/>
          <w:szCs w:val="24"/>
        </w:rPr>
      </w:pPr>
      <w:r w:rsidRPr="00625104">
        <w:rPr>
          <w:rFonts w:ascii="Times New Roman" w:hAnsi="Times New Roman" w:cs="Times New Roman"/>
          <w:sz w:val="24"/>
          <w:szCs w:val="24"/>
        </w:rPr>
        <w:lastRenderedPageBreak/>
        <w:t>В каждой образовательной организации проводится комплекс мероприятий, направленных на безопасност</w:t>
      </w:r>
      <w:r w:rsidR="00F90F88" w:rsidRPr="00625104">
        <w:rPr>
          <w:rFonts w:ascii="Times New Roman" w:hAnsi="Times New Roman" w:cs="Times New Roman"/>
          <w:sz w:val="24"/>
          <w:szCs w:val="24"/>
        </w:rPr>
        <w:t>ь и антитеррористическую защиту.</w:t>
      </w:r>
    </w:p>
    <w:p w:rsidR="00B34153" w:rsidRDefault="00F90F88" w:rsidP="00461D12">
      <w:pPr>
        <w:spacing w:after="0"/>
        <w:ind w:firstLine="708"/>
        <w:jc w:val="both"/>
        <w:rPr>
          <w:rFonts w:ascii="Times New Roman" w:hAnsi="Times New Roman"/>
          <w:sz w:val="24"/>
          <w:szCs w:val="24"/>
        </w:rPr>
      </w:pPr>
      <w:r w:rsidRPr="00F90F88">
        <w:rPr>
          <w:rFonts w:ascii="Times New Roman" w:hAnsi="Times New Roman"/>
          <w:sz w:val="24"/>
          <w:szCs w:val="24"/>
        </w:rPr>
        <w:t>Удельный вес числа организаций, имеющих пожарные краны и рукава, в общем числе общеобразовательных организаций</w:t>
      </w:r>
      <w:r w:rsidR="00793909">
        <w:rPr>
          <w:rFonts w:ascii="Times New Roman" w:hAnsi="Times New Roman"/>
          <w:sz w:val="24"/>
          <w:szCs w:val="24"/>
        </w:rPr>
        <w:t xml:space="preserve"> составил</w:t>
      </w:r>
      <w:r w:rsidR="00921F1B">
        <w:rPr>
          <w:rFonts w:ascii="Times New Roman" w:hAnsi="Times New Roman"/>
          <w:sz w:val="24"/>
          <w:szCs w:val="24"/>
        </w:rPr>
        <w:t xml:space="preserve"> </w:t>
      </w:r>
      <w:r w:rsidR="00793909">
        <w:rPr>
          <w:rFonts w:ascii="Times New Roman" w:hAnsi="Times New Roman"/>
          <w:sz w:val="24"/>
          <w:szCs w:val="24"/>
        </w:rPr>
        <w:t>-52,12%;</w:t>
      </w:r>
    </w:p>
    <w:p w:rsidR="00B34153" w:rsidRDefault="00B34153" w:rsidP="00461D12">
      <w:pPr>
        <w:tabs>
          <w:tab w:val="left" w:pos="709"/>
        </w:tabs>
        <w:spacing w:after="0"/>
        <w:ind w:firstLine="708"/>
        <w:jc w:val="both"/>
        <w:rPr>
          <w:rFonts w:ascii="Times New Roman" w:hAnsi="Times New Roman"/>
          <w:sz w:val="24"/>
          <w:szCs w:val="24"/>
        </w:rPr>
      </w:pPr>
      <w:r w:rsidRPr="00B34153">
        <w:rPr>
          <w:rFonts w:ascii="Times New Roman" w:hAnsi="Times New Roman"/>
          <w:sz w:val="24"/>
          <w:szCs w:val="24"/>
        </w:rPr>
        <w:t xml:space="preserve">Удельный вес числа организаций, имеющих дымовые </w:t>
      </w:r>
      <w:proofErr w:type="spellStart"/>
      <w:r w:rsidRPr="00B34153">
        <w:rPr>
          <w:rFonts w:ascii="Times New Roman" w:hAnsi="Times New Roman"/>
          <w:sz w:val="24"/>
          <w:szCs w:val="24"/>
        </w:rPr>
        <w:t>извещатели</w:t>
      </w:r>
      <w:proofErr w:type="spellEnd"/>
      <w:r w:rsidRPr="00B34153">
        <w:rPr>
          <w:rFonts w:ascii="Times New Roman" w:hAnsi="Times New Roman"/>
          <w:sz w:val="24"/>
          <w:szCs w:val="24"/>
        </w:rPr>
        <w:t>, в общем числе общеобразовательных организаций</w:t>
      </w:r>
      <w:r w:rsidR="00793909">
        <w:rPr>
          <w:rFonts w:ascii="Times New Roman" w:hAnsi="Times New Roman"/>
          <w:sz w:val="24"/>
          <w:szCs w:val="24"/>
        </w:rPr>
        <w:t xml:space="preserve"> составил - 60,87%;</w:t>
      </w:r>
    </w:p>
    <w:p w:rsidR="00B34153" w:rsidRDefault="00B34153" w:rsidP="00461D12">
      <w:pPr>
        <w:spacing w:after="0"/>
        <w:ind w:firstLine="708"/>
        <w:jc w:val="both"/>
        <w:rPr>
          <w:rFonts w:ascii="Times New Roman" w:hAnsi="Times New Roman"/>
          <w:sz w:val="24"/>
          <w:szCs w:val="24"/>
        </w:rPr>
      </w:pPr>
      <w:r w:rsidRPr="00B34153">
        <w:rPr>
          <w:rFonts w:ascii="Times New Roman" w:hAnsi="Times New Roman"/>
          <w:sz w:val="24"/>
          <w:szCs w:val="24"/>
        </w:rPr>
        <w:t>Удельный вес числ</w:t>
      </w:r>
      <w:r w:rsidR="00793909">
        <w:rPr>
          <w:rFonts w:ascii="Times New Roman" w:hAnsi="Times New Roman"/>
          <w:sz w:val="24"/>
          <w:szCs w:val="24"/>
        </w:rPr>
        <w:t>а организаций, имеющих «тревожную кнопку»</w:t>
      </w:r>
      <w:r w:rsidRPr="00B34153">
        <w:rPr>
          <w:rFonts w:ascii="Times New Roman" w:hAnsi="Times New Roman"/>
          <w:sz w:val="24"/>
          <w:szCs w:val="24"/>
        </w:rPr>
        <w:t>, в общем числе общеобразовательных организаций</w:t>
      </w:r>
      <w:r w:rsidR="00793909">
        <w:rPr>
          <w:rFonts w:ascii="Times New Roman" w:hAnsi="Times New Roman"/>
          <w:sz w:val="24"/>
          <w:szCs w:val="24"/>
        </w:rPr>
        <w:t xml:space="preserve"> составил –  30,43%.</w:t>
      </w:r>
    </w:p>
    <w:p w:rsidR="00B34153" w:rsidRDefault="00B34153" w:rsidP="00461D12">
      <w:pPr>
        <w:spacing w:after="0"/>
        <w:ind w:firstLine="708"/>
        <w:jc w:val="both"/>
        <w:rPr>
          <w:rFonts w:ascii="Times New Roman" w:hAnsi="Times New Roman"/>
          <w:sz w:val="24"/>
          <w:szCs w:val="24"/>
        </w:rPr>
      </w:pPr>
      <w:r w:rsidRPr="00B34153">
        <w:rPr>
          <w:rFonts w:ascii="Times New Roman" w:hAnsi="Times New Roman"/>
          <w:sz w:val="24"/>
          <w:szCs w:val="24"/>
        </w:rPr>
        <w:t>Удельный вес числа организаций, имеющих охрану, в общем числе общеобразовательных организаций</w:t>
      </w:r>
      <w:r w:rsidR="00793909">
        <w:rPr>
          <w:rFonts w:ascii="Times New Roman" w:hAnsi="Times New Roman"/>
          <w:sz w:val="24"/>
          <w:szCs w:val="24"/>
        </w:rPr>
        <w:t xml:space="preserve"> составил – 95,65%</w:t>
      </w:r>
      <w:r>
        <w:rPr>
          <w:rFonts w:ascii="Times New Roman" w:hAnsi="Times New Roman"/>
          <w:sz w:val="24"/>
          <w:szCs w:val="24"/>
        </w:rPr>
        <w:t>.</w:t>
      </w:r>
    </w:p>
    <w:p w:rsidR="00B34153" w:rsidRDefault="00B34153" w:rsidP="00461D12">
      <w:pPr>
        <w:tabs>
          <w:tab w:val="left" w:pos="709"/>
        </w:tabs>
        <w:spacing w:after="0"/>
        <w:ind w:firstLine="708"/>
        <w:jc w:val="both"/>
        <w:rPr>
          <w:rFonts w:ascii="Times New Roman" w:hAnsi="Times New Roman"/>
          <w:sz w:val="24"/>
          <w:szCs w:val="24"/>
        </w:rPr>
      </w:pPr>
      <w:r w:rsidRPr="00B34153">
        <w:rPr>
          <w:rFonts w:ascii="Times New Roman" w:hAnsi="Times New Roman"/>
          <w:sz w:val="24"/>
          <w:szCs w:val="24"/>
        </w:rPr>
        <w:t>Удельный вес числа организаций, имеющих систему видеонаблюдения, в общем числе общеобразовательных организаций</w:t>
      </w:r>
      <w:r w:rsidR="00793909">
        <w:rPr>
          <w:rFonts w:ascii="Times New Roman" w:hAnsi="Times New Roman"/>
          <w:sz w:val="24"/>
          <w:szCs w:val="24"/>
        </w:rPr>
        <w:t xml:space="preserve"> составил – 73,91%</w:t>
      </w:r>
      <w:r>
        <w:rPr>
          <w:rFonts w:ascii="Times New Roman" w:hAnsi="Times New Roman"/>
          <w:sz w:val="24"/>
          <w:szCs w:val="24"/>
        </w:rPr>
        <w:t>.</w:t>
      </w:r>
    </w:p>
    <w:p w:rsidR="00B34153" w:rsidRDefault="00B34153" w:rsidP="00625104">
      <w:pPr>
        <w:spacing w:after="0"/>
        <w:jc w:val="both"/>
        <w:rPr>
          <w:rFonts w:ascii="Times New Roman" w:hAnsi="Times New Roman" w:cs="Times New Roman"/>
          <w:color w:val="000000"/>
          <w:sz w:val="24"/>
          <w:szCs w:val="24"/>
        </w:rPr>
      </w:pPr>
      <w:r w:rsidRPr="00B34153">
        <w:rPr>
          <w:rFonts w:ascii="Times New Roman" w:hAnsi="Times New Roman" w:cs="Times New Roman"/>
          <w:color w:val="000000"/>
          <w:sz w:val="24"/>
          <w:szCs w:val="24"/>
        </w:rPr>
        <w:t>Зданий общеобразовательных учреждений, находящихся в аварийном состоянии</w:t>
      </w:r>
      <w:r>
        <w:rPr>
          <w:rFonts w:ascii="Times New Roman" w:hAnsi="Times New Roman" w:cs="Times New Roman"/>
          <w:color w:val="000000"/>
          <w:sz w:val="24"/>
          <w:szCs w:val="24"/>
        </w:rPr>
        <w:t xml:space="preserve"> нет. </w:t>
      </w:r>
    </w:p>
    <w:p w:rsidR="00B34153" w:rsidRDefault="00B34153" w:rsidP="00625104">
      <w:pPr>
        <w:spacing w:after="0"/>
        <w:jc w:val="both"/>
        <w:rPr>
          <w:rFonts w:ascii="Times New Roman" w:hAnsi="Times New Roman" w:cs="Times New Roman"/>
          <w:color w:val="000000"/>
          <w:sz w:val="24"/>
          <w:szCs w:val="24"/>
        </w:rPr>
      </w:pPr>
      <w:r w:rsidRPr="00B34153">
        <w:rPr>
          <w:rFonts w:ascii="Times New Roman" w:hAnsi="Times New Roman" w:cs="Times New Roman"/>
          <w:color w:val="000000"/>
          <w:sz w:val="24"/>
          <w:szCs w:val="24"/>
        </w:rPr>
        <w:t>Удельный вес числа организаций, здания которых требуют капитального ремонта, в общем числе общеобразовательных организаций</w:t>
      </w:r>
      <w:r w:rsidR="00DC6A8F">
        <w:rPr>
          <w:rFonts w:ascii="Times New Roman" w:hAnsi="Times New Roman" w:cs="Times New Roman"/>
          <w:color w:val="000000"/>
          <w:sz w:val="24"/>
          <w:szCs w:val="24"/>
        </w:rPr>
        <w:t xml:space="preserve"> составил-  – 4,35%</w:t>
      </w:r>
      <w:r>
        <w:rPr>
          <w:rFonts w:ascii="Times New Roman" w:hAnsi="Times New Roman" w:cs="Times New Roman"/>
          <w:color w:val="000000"/>
          <w:sz w:val="24"/>
          <w:szCs w:val="24"/>
        </w:rPr>
        <w:t>.</w:t>
      </w:r>
    </w:p>
    <w:p w:rsidR="00B127CC" w:rsidRDefault="00B127CC" w:rsidP="00921F1B">
      <w:pPr>
        <w:pStyle w:val="Default"/>
        <w:tabs>
          <w:tab w:val="left" w:pos="709"/>
        </w:tabs>
        <w:ind w:firstLine="425"/>
        <w:jc w:val="both"/>
      </w:pPr>
    </w:p>
    <w:p w:rsidR="004C3D5C" w:rsidRPr="00787B7B" w:rsidRDefault="00A92DE3" w:rsidP="00921F1B">
      <w:pPr>
        <w:pStyle w:val="34"/>
        <w:tabs>
          <w:tab w:val="left" w:pos="709"/>
        </w:tabs>
        <w:spacing w:after="0" w:line="360" w:lineRule="auto"/>
        <w:ind w:left="360" w:firstLine="348"/>
        <w:rPr>
          <w:b/>
          <w:color w:val="FF0000"/>
          <w:sz w:val="24"/>
          <w:szCs w:val="24"/>
        </w:rPr>
      </w:pPr>
      <w:r>
        <w:rPr>
          <w:b/>
          <w:bCs/>
          <w:color w:val="000000"/>
          <w:sz w:val="24"/>
          <w:szCs w:val="24"/>
        </w:rPr>
        <w:t>2.2</w:t>
      </w:r>
      <w:r w:rsidR="004C3D5C" w:rsidRPr="004C3D5C">
        <w:rPr>
          <w:b/>
          <w:bCs/>
          <w:color w:val="000000"/>
          <w:sz w:val="24"/>
          <w:szCs w:val="24"/>
        </w:rPr>
        <w:t>.</w:t>
      </w:r>
      <w:r w:rsidR="004C3D5C">
        <w:rPr>
          <w:b/>
          <w:bCs/>
          <w:color w:val="000000"/>
          <w:sz w:val="24"/>
          <w:szCs w:val="24"/>
        </w:rPr>
        <w:t xml:space="preserve"> </w:t>
      </w:r>
      <w:r w:rsidR="004C3D5C" w:rsidRPr="00B268AC">
        <w:rPr>
          <w:b/>
          <w:bCs/>
          <w:color w:val="000000"/>
          <w:sz w:val="24"/>
          <w:szCs w:val="24"/>
        </w:rPr>
        <w:t>Дополнительное образование</w:t>
      </w:r>
    </w:p>
    <w:p w:rsidR="00B127CC" w:rsidRPr="00B03145" w:rsidRDefault="00921F1B" w:rsidP="007A098A">
      <w:pPr>
        <w:pStyle w:val="Default"/>
        <w:ind w:firstLine="425"/>
        <w:jc w:val="both"/>
        <w:rPr>
          <w:b/>
          <w:bCs/>
          <w:sz w:val="23"/>
          <w:szCs w:val="23"/>
        </w:rPr>
      </w:pPr>
      <w:r>
        <w:rPr>
          <w:b/>
          <w:bCs/>
          <w:sz w:val="23"/>
          <w:szCs w:val="23"/>
        </w:rPr>
        <w:t xml:space="preserve">    </w:t>
      </w:r>
      <w:r w:rsidR="00A92DE3">
        <w:rPr>
          <w:b/>
          <w:bCs/>
          <w:sz w:val="23"/>
          <w:szCs w:val="23"/>
        </w:rPr>
        <w:t xml:space="preserve">2.2.1. </w:t>
      </w:r>
      <w:r w:rsidR="00B127CC">
        <w:rPr>
          <w:b/>
          <w:bCs/>
          <w:sz w:val="23"/>
          <w:szCs w:val="23"/>
        </w:rPr>
        <w:t>Сведения о развитии дополнительного образования детей и взрослых</w:t>
      </w:r>
    </w:p>
    <w:p w:rsidR="00B03145" w:rsidRPr="00B03145" w:rsidRDefault="00B03145" w:rsidP="00B03145">
      <w:pPr>
        <w:ind w:firstLine="708"/>
        <w:jc w:val="both"/>
        <w:rPr>
          <w:rFonts w:ascii="Times New Roman" w:hAnsi="Times New Roman" w:cs="Times New Roman"/>
          <w:b/>
          <w:bCs/>
          <w:color w:val="000000"/>
          <w:sz w:val="24"/>
          <w:szCs w:val="24"/>
        </w:rPr>
      </w:pPr>
      <w:r w:rsidRPr="00B03145">
        <w:rPr>
          <w:rFonts w:ascii="Times New Roman" w:hAnsi="Times New Roman" w:cs="Times New Roman"/>
          <w:b/>
          <w:bCs/>
          <w:color w:val="000000"/>
          <w:sz w:val="24"/>
          <w:szCs w:val="24"/>
        </w:rPr>
        <w:t>Численность населения, обучающегося по дополнительным общеобразовательным программам</w:t>
      </w:r>
    </w:p>
    <w:p w:rsidR="00B03145" w:rsidRDefault="00B03145" w:rsidP="000D396D">
      <w:pPr>
        <w:tabs>
          <w:tab w:val="left" w:pos="9355"/>
        </w:tabs>
        <w:autoSpaceDE w:val="0"/>
        <w:autoSpaceDN w:val="0"/>
        <w:adjustRightInd w:val="0"/>
        <w:spacing w:after="0" w:line="240" w:lineRule="auto"/>
        <w:jc w:val="both"/>
        <w:rPr>
          <w:rFonts w:ascii="Times New Roman" w:hAnsi="Times New Roman" w:cs="Times New Roman"/>
          <w:sz w:val="24"/>
          <w:szCs w:val="24"/>
        </w:rPr>
      </w:pPr>
      <w:r w:rsidRPr="00B03145">
        <w:rPr>
          <w:rFonts w:ascii="Times New Roman" w:hAnsi="Times New Roman" w:cs="Times New Roman"/>
          <w:sz w:val="24"/>
          <w:szCs w:val="24"/>
        </w:rPr>
        <w:t xml:space="preserve">          </w:t>
      </w:r>
      <w:r w:rsidR="00921F1B">
        <w:rPr>
          <w:rFonts w:ascii="Times New Roman" w:hAnsi="Times New Roman" w:cs="Times New Roman"/>
          <w:sz w:val="24"/>
          <w:szCs w:val="24"/>
        </w:rPr>
        <w:t xml:space="preserve">  </w:t>
      </w:r>
      <w:r w:rsidR="00837432">
        <w:rPr>
          <w:rFonts w:ascii="Times New Roman" w:hAnsi="Times New Roman" w:cs="Times New Roman"/>
          <w:sz w:val="24"/>
          <w:szCs w:val="24"/>
        </w:rPr>
        <w:t>Дополнительное образование детей является одной из важнейших составляющих</w:t>
      </w:r>
      <w:r w:rsidRPr="00B03145">
        <w:rPr>
          <w:rFonts w:ascii="Times New Roman" w:hAnsi="Times New Roman" w:cs="Times New Roman"/>
          <w:sz w:val="24"/>
          <w:szCs w:val="24"/>
        </w:rPr>
        <w:t xml:space="preserve"> </w:t>
      </w:r>
      <w:r w:rsidR="00837432">
        <w:rPr>
          <w:rFonts w:ascii="Times New Roman" w:hAnsi="Times New Roman" w:cs="Times New Roman"/>
          <w:sz w:val="24"/>
          <w:szCs w:val="24"/>
        </w:rPr>
        <w:t>образоват</w:t>
      </w:r>
      <w:r w:rsidR="003B2E0C">
        <w:rPr>
          <w:rFonts w:ascii="Times New Roman" w:hAnsi="Times New Roman" w:cs="Times New Roman"/>
          <w:sz w:val="24"/>
          <w:szCs w:val="24"/>
        </w:rPr>
        <w:t>ельного пространства Октябрьского района</w:t>
      </w:r>
      <w:r w:rsidR="000D396D">
        <w:rPr>
          <w:rFonts w:ascii="Times New Roman" w:hAnsi="Times New Roman" w:cs="Times New Roman"/>
          <w:sz w:val="24"/>
          <w:szCs w:val="24"/>
        </w:rPr>
        <w:t>, социально востребованно</w:t>
      </w:r>
      <w:r w:rsidR="00837432">
        <w:rPr>
          <w:rFonts w:ascii="Times New Roman" w:hAnsi="Times New Roman" w:cs="Times New Roman"/>
          <w:sz w:val="24"/>
          <w:szCs w:val="24"/>
        </w:rPr>
        <w:t xml:space="preserve">й, органично </w:t>
      </w:r>
      <w:proofErr w:type="gramStart"/>
      <w:r w:rsidR="00837432">
        <w:rPr>
          <w:rFonts w:ascii="Times New Roman" w:hAnsi="Times New Roman" w:cs="Times New Roman"/>
          <w:sz w:val="24"/>
          <w:szCs w:val="24"/>
        </w:rPr>
        <w:t>сочетающий</w:t>
      </w:r>
      <w:proofErr w:type="gramEnd"/>
      <w:r w:rsidR="00837432">
        <w:rPr>
          <w:rFonts w:ascii="Times New Roman" w:hAnsi="Times New Roman" w:cs="Times New Roman"/>
          <w:sz w:val="24"/>
          <w:szCs w:val="24"/>
        </w:rPr>
        <w:t xml:space="preserve"> в себе воспитание, обучение и развитие личности ребенка.</w:t>
      </w:r>
    </w:p>
    <w:p w:rsidR="008F318E" w:rsidRDefault="008F318E" w:rsidP="00921F1B">
      <w:pPr>
        <w:tabs>
          <w:tab w:val="left" w:pos="709"/>
          <w:tab w:val="left" w:pos="935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1F1B">
        <w:rPr>
          <w:rFonts w:ascii="Times New Roman" w:hAnsi="Times New Roman" w:cs="Times New Roman"/>
          <w:sz w:val="24"/>
          <w:szCs w:val="24"/>
        </w:rPr>
        <w:t xml:space="preserve"> </w:t>
      </w:r>
      <w:r>
        <w:rPr>
          <w:rFonts w:ascii="Times New Roman" w:hAnsi="Times New Roman" w:cs="Times New Roman"/>
          <w:sz w:val="24"/>
          <w:szCs w:val="24"/>
        </w:rPr>
        <w:t>Система дополнительного образования Октябрьского района является неотъемлемой частью системы общего образования, представляющей возможности для творчества, интеллектуального, физического развития личности, а также удовлетворения индивидуальных образовательных потребностей.</w:t>
      </w:r>
    </w:p>
    <w:p w:rsidR="00A92DE3" w:rsidRPr="00CC7D00" w:rsidRDefault="00A92DE3" w:rsidP="00A92DE3">
      <w:pPr>
        <w:tabs>
          <w:tab w:val="left" w:pos="709"/>
        </w:tabs>
        <w:spacing w:after="0" w:line="240" w:lineRule="auto"/>
        <w:ind w:firstLine="425"/>
        <w:jc w:val="both"/>
        <w:rPr>
          <w:rFonts w:ascii="Times New Roman" w:hAnsi="Times New Roman"/>
          <w:sz w:val="24"/>
          <w:szCs w:val="24"/>
        </w:rPr>
      </w:pPr>
      <w:r>
        <w:rPr>
          <w:rFonts w:ascii="Times New Roman" w:hAnsi="Times New Roman"/>
          <w:sz w:val="24"/>
          <w:szCs w:val="24"/>
        </w:rPr>
        <w:tab/>
      </w:r>
      <w:r w:rsidRPr="00CC7D00">
        <w:rPr>
          <w:rFonts w:ascii="Times New Roman" w:hAnsi="Times New Roman"/>
          <w:sz w:val="24"/>
          <w:szCs w:val="24"/>
        </w:rPr>
        <w:t>В Октябрьском районе образовательные программы дополнительного образования реализуются на базе четырех организаций дополнительного образования детей, подведомст</w:t>
      </w:r>
      <w:r>
        <w:rPr>
          <w:rFonts w:ascii="Times New Roman" w:hAnsi="Times New Roman"/>
          <w:sz w:val="24"/>
          <w:szCs w:val="24"/>
        </w:rPr>
        <w:t>венных Управлению образования, 6</w:t>
      </w:r>
      <w:r w:rsidRPr="00CC7D00">
        <w:rPr>
          <w:rFonts w:ascii="Times New Roman" w:hAnsi="Times New Roman"/>
          <w:sz w:val="24"/>
          <w:szCs w:val="24"/>
        </w:rPr>
        <w:t xml:space="preserve"> организаций дополнительного</w:t>
      </w:r>
      <w:r>
        <w:rPr>
          <w:rFonts w:ascii="Times New Roman" w:hAnsi="Times New Roman"/>
          <w:sz w:val="24"/>
          <w:szCs w:val="24"/>
        </w:rPr>
        <w:t xml:space="preserve"> образования, подведомственных О</w:t>
      </w:r>
      <w:r w:rsidRPr="00CC7D00">
        <w:rPr>
          <w:rFonts w:ascii="Times New Roman" w:hAnsi="Times New Roman"/>
          <w:sz w:val="24"/>
          <w:szCs w:val="24"/>
        </w:rPr>
        <w:t>тделу культуры, 1 спортивная школа.</w:t>
      </w:r>
    </w:p>
    <w:p w:rsidR="003B2E0C" w:rsidRDefault="006C159B" w:rsidP="00A92DE3">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A92DE3">
        <w:rPr>
          <w:rFonts w:ascii="Times New Roman" w:hAnsi="Times New Roman"/>
          <w:sz w:val="24"/>
          <w:szCs w:val="24"/>
        </w:rPr>
        <w:t>О</w:t>
      </w:r>
      <w:r w:rsidR="003B2E0C" w:rsidRPr="00A64DB7">
        <w:rPr>
          <w:rFonts w:ascii="Times New Roman" w:hAnsi="Times New Roman"/>
          <w:sz w:val="24"/>
          <w:szCs w:val="24"/>
        </w:rPr>
        <w:t xml:space="preserve">бразовательные программы </w:t>
      </w:r>
      <w:r w:rsidR="00A92DE3">
        <w:rPr>
          <w:rFonts w:ascii="Times New Roman" w:hAnsi="Times New Roman"/>
          <w:sz w:val="24"/>
          <w:szCs w:val="24"/>
        </w:rPr>
        <w:t xml:space="preserve"> дополнительного образования  также </w:t>
      </w:r>
      <w:r w:rsidR="003B2E0C" w:rsidRPr="00A64DB7">
        <w:rPr>
          <w:rFonts w:ascii="Times New Roman" w:hAnsi="Times New Roman"/>
          <w:sz w:val="24"/>
          <w:szCs w:val="24"/>
        </w:rPr>
        <w:t xml:space="preserve">реализуются на базе </w:t>
      </w:r>
      <w:r>
        <w:rPr>
          <w:rFonts w:ascii="Times New Roman" w:hAnsi="Times New Roman"/>
          <w:sz w:val="24"/>
          <w:szCs w:val="24"/>
        </w:rPr>
        <w:t xml:space="preserve"> школ и детских садов.</w:t>
      </w:r>
    </w:p>
    <w:p w:rsidR="00A54467" w:rsidRPr="00695BD5" w:rsidRDefault="00921F1B" w:rsidP="00A54467">
      <w:pPr>
        <w:tabs>
          <w:tab w:val="left" w:pos="960"/>
        </w:tabs>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A54467" w:rsidRPr="00695BD5">
        <w:rPr>
          <w:rFonts w:ascii="Times New Roman" w:hAnsi="Times New Roman"/>
          <w:sz w:val="24"/>
          <w:szCs w:val="24"/>
        </w:rPr>
        <w:t>100% организаций дополнительного образования детей являются бюджетными, что значительно повышает финансовую самостоятельность руководителей, а также расширяет самостоятельность в политике оказания платных услуг и в расходовании полученных от этого средств.</w:t>
      </w:r>
    </w:p>
    <w:p w:rsidR="00802432" w:rsidRPr="00802432" w:rsidRDefault="00802432" w:rsidP="00802432">
      <w:pPr>
        <w:pStyle w:val="Default"/>
        <w:rPr>
          <w:u w:val="single"/>
        </w:rPr>
      </w:pPr>
      <w:r w:rsidRPr="00802432">
        <w:rPr>
          <w:i/>
          <w:iCs/>
          <w:u w:val="single"/>
        </w:rPr>
        <w:t xml:space="preserve">Контингент </w:t>
      </w:r>
    </w:p>
    <w:p w:rsidR="005F4ABE" w:rsidRPr="005F4ABE" w:rsidRDefault="004F3A54" w:rsidP="005F4ABE">
      <w:pPr>
        <w:spacing w:after="0" w:line="240" w:lineRule="auto"/>
        <w:ind w:firstLine="425"/>
        <w:jc w:val="both"/>
        <w:rPr>
          <w:rFonts w:ascii="Times New Roman" w:hAnsi="Times New Roman"/>
          <w:sz w:val="24"/>
          <w:szCs w:val="24"/>
        </w:rPr>
      </w:pPr>
      <w:r>
        <w:rPr>
          <w:rFonts w:ascii="Times New Roman" w:hAnsi="Times New Roman"/>
          <w:sz w:val="24"/>
          <w:szCs w:val="24"/>
        </w:rPr>
        <w:tab/>
      </w:r>
      <w:r w:rsidR="005F4ABE" w:rsidRPr="00895C64">
        <w:rPr>
          <w:rFonts w:ascii="Times New Roman" w:hAnsi="Times New Roman"/>
          <w:sz w:val="24"/>
          <w:szCs w:val="24"/>
        </w:rPr>
        <w:t>Численность занимающихся в организациях дополнительного об</w:t>
      </w:r>
      <w:r w:rsidR="005F4ABE">
        <w:rPr>
          <w:rFonts w:ascii="Times New Roman" w:hAnsi="Times New Roman"/>
          <w:sz w:val="24"/>
          <w:szCs w:val="24"/>
        </w:rPr>
        <w:t>разования детей составила в 2013</w:t>
      </w:r>
      <w:r w:rsidR="005F4ABE" w:rsidRPr="00895C64">
        <w:rPr>
          <w:rFonts w:ascii="Times New Roman" w:hAnsi="Times New Roman"/>
          <w:sz w:val="24"/>
          <w:szCs w:val="24"/>
        </w:rPr>
        <w:t xml:space="preserve"> </w:t>
      </w:r>
      <w:r w:rsidR="005F4ABE" w:rsidRPr="005F4ABE">
        <w:rPr>
          <w:rFonts w:ascii="Times New Roman" w:hAnsi="Times New Roman"/>
          <w:sz w:val="24"/>
          <w:szCs w:val="24"/>
        </w:rPr>
        <w:t xml:space="preserve">году 3422 </w:t>
      </w:r>
      <w:r w:rsidR="005F4ABE">
        <w:rPr>
          <w:rFonts w:ascii="Times New Roman" w:hAnsi="Times New Roman"/>
          <w:sz w:val="24"/>
          <w:szCs w:val="24"/>
        </w:rPr>
        <w:t>обучающихся.</w:t>
      </w:r>
    </w:p>
    <w:p w:rsidR="005F4ABE" w:rsidRDefault="005F4ABE" w:rsidP="00843ACD">
      <w:pPr>
        <w:spacing w:after="0"/>
        <w:ind w:firstLine="708"/>
        <w:jc w:val="both"/>
        <w:rPr>
          <w:rFonts w:ascii="Times New Roman" w:hAnsi="Times New Roman"/>
          <w:kern w:val="3"/>
          <w:sz w:val="24"/>
          <w:szCs w:val="24"/>
          <w:lang w:eastAsia="zh-CN"/>
        </w:rPr>
      </w:pPr>
      <w:r w:rsidRPr="005F4ABE">
        <w:rPr>
          <w:rFonts w:ascii="Times New Roman" w:hAnsi="Times New Roman"/>
          <w:sz w:val="24"/>
          <w:szCs w:val="24"/>
        </w:rPr>
        <w:t>Численность занимающихся в</w:t>
      </w:r>
      <w:r w:rsidRPr="00A64DB7">
        <w:rPr>
          <w:rFonts w:ascii="Times New Roman" w:hAnsi="Times New Roman"/>
          <w:sz w:val="24"/>
          <w:szCs w:val="24"/>
        </w:rPr>
        <w:t xml:space="preserve"> объединениях организаций дополнительного образования детей</w:t>
      </w:r>
      <w:r>
        <w:rPr>
          <w:rFonts w:ascii="Times New Roman" w:hAnsi="Times New Roman"/>
          <w:sz w:val="24"/>
          <w:szCs w:val="24"/>
        </w:rPr>
        <w:t>,</w:t>
      </w:r>
      <w:r w:rsidRPr="00A64DB7">
        <w:rPr>
          <w:rFonts w:ascii="Times New Roman" w:hAnsi="Times New Roman"/>
          <w:sz w:val="24"/>
          <w:szCs w:val="24"/>
        </w:rPr>
        <w:t xml:space="preserve"> подведомственных Управлению</w:t>
      </w:r>
      <w:r>
        <w:rPr>
          <w:rFonts w:ascii="Times New Roman" w:hAnsi="Times New Roman"/>
          <w:sz w:val="24"/>
          <w:szCs w:val="24"/>
        </w:rPr>
        <w:t xml:space="preserve"> образования и молодежной политики администрации Октябрьского района, составила в 2013</w:t>
      </w:r>
      <w:r w:rsidRPr="00A64DB7">
        <w:rPr>
          <w:rFonts w:ascii="Times New Roman" w:hAnsi="Times New Roman"/>
          <w:sz w:val="24"/>
          <w:szCs w:val="24"/>
        </w:rPr>
        <w:t xml:space="preserve"> году </w:t>
      </w:r>
      <w:r>
        <w:rPr>
          <w:rFonts w:ascii="Times New Roman" w:hAnsi="Times New Roman"/>
          <w:kern w:val="3"/>
          <w:sz w:val="24"/>
          <w:szCs w:val="24"/>
          <w:lang w:eastAsia="zh-CN"/>
        </w:rPr>
        <w:t>2 320</w:t>
      </w:r>
      <w:r>
        <w:rPr>
          <w:rFonts w:ascii="Times New Roman" w:hAnsi="Times New Roman"/>
          <w:sz w:val="24"/>
          <w:szCs w:val="24"/>
        </w:rPr>
        <w:t xml:space="preserve"> человек</w:t>
      </w:r>
      <w:r w:rsidRPr="00A64DB7">
        <w:rPr>
          <w:rFonts w:ascii="Times New Roman" w:hAnsi="Times New Roman"/>
          <w:kern w:val="3"/>
          <w:sz w:val="24"/>
          <w:szCs w:val="24"/>
          <w:lang w:eastAsia="zh-CN"/>
        </w:rPr>
        <w:t>.</w:t>
      </w:r>
    </w:p>
    <w:p w:rsidR="005F4ABE" w:rsidRDefault="005F4ABE" w:rsidP="00843ACD">
      <w:pPr>
        <w:spacing w:after="0"/>
        <w:ind w:firstLine="708"/>
        <w:jc w:val="both"/>
        <w:rPr>
          <w:rFonts w:ascii="Times New Roman" w:hAnsi="Times New Roman"/>
          <w:sz w:val="24"/>
          <w:szCs w:val="24"/>
        </w:rPr>
      </w:pPr>
      <w:r>
        <w:rPr>
          <w:rFonts w:ascii="Times New Roman" w:hAnsi="Times New Roman"/>
          <w:sz w:val="24"/>
          <w:szCs w:val="24"/>
        </w:rPr>
        <w:t>Ч</w:t>
      </w:r>
      <w:r w:rsidRPr="00A64DB7">
        <w:rPr>
          <w:rFonts w:ascii="Times New Roman" w:hAnsi="Times New Roman"/>
          <w:sz w:val="24"/>
          <w:szCs w:val="24"/>
        </w:rPr>
        <w:t>исленность занимающихся в объединениях организаций дополнительного образования детей</w:t>
      </w:r>
      <w:r>
        <w:rPr>
          <w:rFonts w:ascii="Times New Roman" w:hAnsi="Times New Roman"/>
          <w:sz w:val="24"/>
          <w:szCs w:val="24"/>
        </w:rPr>
        <w:t>,</w:t>
      </w:r>
      <w:r w:rsidRPr="00A64DB7">
        <w:rPr>
          <w:rFonts w:ascii="Times New Roman" w:hAnsi="Times New Roman"/>
          <w:sz w:val="24"/>
          <w:szCs w:val="24"/>
        </w:rPr>
        <w:t xml:space="preserve"> подведомственных </w:t>
      </w:r>
      <w:r>
        <w:rPr>
          <w:rFonts w:ascii="Times New Roman" w:hAnsi="Times New Roman"/>
          <w:sz w:val="24"/>
          <w:szCs w:val="24"/>
        </w:rPr>
        <w:t>Отде</w:t>
      </w:r>
      <w:r w:rsidR="00843ACD">
        <w:rPr>
          <w:rFonts w:ascii="Times New Roman" w:hAnsi="Times New Roman"/>
          <w:sz w:val="24"/>
          <w:szCs w:val="24"/>
        </w:rPr>
        <w:t>лу культуры- 588 человек</w:t>
      </w:r>
      <w:r>
        <w:rPr>
          <w:rFonts w:ascii="Times New Roman" w:hAnsi="Times New Roman"/>
          <w:sz w:val="24"/>
          <w:szCs w:val="24"/>
        </w:rPr>
        <w:t>.</w:t>
      </w:r>
    </w:p>
    <w:p w:rsidR="005F4ABE" w:rsidRDefault="00843ACD" w:rsidP="00843ACD">
      <w:pPr>
        <w:tabs>
          <w:tab w:val="left" w:pos="709"/>
        </w:tabs>
        <w:spacing w:after="0"/>
        <w:ind w:firstLine="425"/>
        <w:jc w:val="both"/>
        <w:rPr>
          <w:rFonts w:ascii="Times New Roman" w:hAnsi="Times New Roman"/>
          <w:kern w:val="3"/>
          <w:sz w:val="24"/>
          <w:szCs w:val="24"/>
          <w:lang w:eastAsia="zh-CN"/>
        </w:rPr>
      </w:pPr>
      <w:r>
        <w:rPr>
          <w:rFonts w:ascii="Times New Roman" w:hAnsi="Times New Roman"/>
          <w:sz w:val="24"/>
          <w:szCs w:val="24"/>
        </w:rPr>
        <w:tab/>
      </w:r>
      <w:r w:rsidR="005F4ABE">
        <w:rPr>
          <w:rFonts w:ascii="Times New Roman" w:hAnsi="Times New Roman"/>
          <w:sz w:val="24"/>
          <w:szCs w:val="24"/>
        </w:rPr>
        <w:t xml:space="preserve">Численность занимающихся в детских спортивных школах- </w:t>
      </w:r>
      <w:r>
        <w:rPr>
          <w:rFonts w:ascii="Times New Roman" w:hAnsi="Times New Roman"/>
          <w:sz w:val="24"/>
          <w:szCs w:val="24"/>
        </w:rPr>
        <w:t>514человек.</w:t>
      </w:r>
    </w:p>
    <w:p w:rsidR="005F4ABE" w:rsidRDefault="005F4ABE" w:rsidP="004F3A54">
      <w:pPr>
        <w:tabs>
          <w:tab w:val="left" w:pos="709"/>
        </w:tabs>
        <w:spacing w:after="0"/>
        <w:ind w:firstLine="425"/>
        <w:jc w:val="both"/>
        <w:rPr>
          <w:rFonts w:ascii="Times New Roman" w:hAnsi="Times New Roman"/>
          <w:sz w:val="24"/>
          <w:szCs w:val="24"/>
        </w:rPr>
      </w:pPr>
    </w:p>
    <w:p w:rsidR="005F4ABE" w:rsidRDefault="005F4ABE" w:rsidP="004F3A54">
      <w:pPr>
        <w:tabs>
          <w:tab w:val="left" w:pos="709"/>
        </w:tabs>
        <w:spacing w:after="0"/>
        <w:ind w:firstLine="425"/>
        <w:jc w:val="both"/>
        <w:rPr>
          <w:rFonts w:ascii="Times New Roman" w:hAnsi="Times New Roman"/>
          <w:sz w:val="24"/>
          <w:szCs w:val="24"/>
        </w:rPr>
      </w:pPr>
    </w:p>
    <w:p w:rsidR="00BE6601" w:rsidRDefault="00423EFD" w:rsidP="004F3A54">
      <w:pPr>
        <w:spacing w:after="0" w:line="240" w:lineRule="auto"/>
        <w:ind w:firstLine="708"/>
        <w:jc w:val="both"/>
        <w:rPr>
          <w:rFonts w:ascii="Times New Roman" w:hAnsi="Times New Roman" w:cs="Times New Roman"/>
          <w:sz w:val="24"/>
          <w:szCs w:val="24"/>
        </w:rPr>
      </w:pPr>
      <w:r w:rsidRPr="00423EFD">
        <w:rPr>
          <w:rFonts w:ascii="Times New Roman" w:hAnsi="Times New Roman" w:cs="Times New Roman"/>
          <w:sz w:val="24"/>
          <w:szCs w:val="24"/>
        </w:rPr>
        <w:t>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r w:rsidR="008C0A8B">
        <w:rPr>
          <w:rFonts w:ascii="Times New Roman" w:hAnsi="Times New Roman" w:cs="Times New Roman"/>
          <w:sz w:val="24"/>
          <w:szCs w:val="24"/>
        </w:rPr>
        <w:t xml:space="preserve"> составил  41,55%</w:t>
      </w:r>
      <w:r w:rsidR="00BE6601">
        <w:rPr>
          <w:rFonts w:ascii="Times New Roman" w:hAnsi="Times New Roman" w:cs="Times New Roman"/>
          <w:sz w:val="24"/>
          <w:szCs w:val="24"/>
        </w:rPr>
        <w:t>.</w:t>
      </w:r>
    </w:p>
    <w:p w:rsidR="007047FF" w:rsidRDefault="007047FF" w:rsidP="004F3A54">
      <w:pPr>
        <w:tabs>
          <w:tab w:val="left" w:pos="709"/>
        </w:tabs>
        <w:autoSpaceDE w:val="0"/>
        <w:autoSpaceDN w:val="0"/>
        <w:adjustRightInd w:val="0"/>
        <w:spacing w:after="0"/>
        <w:ind w:firstLine="708"/>
        <w:jc w:val="both"/>
        <w:rPr>
          <w:rFonts w:ascii="Times New Roman" w:hAnsi="Times New Roman"/>
          <w:sz w:val="24"/>
          <w:szCs w:val="24"/>
        </w:rPr>
      </w:pPr>
      <w:r w:rsidRPr="00A64DB7">
        <w:rPr>
          <w:rFonts w:ascii="Times New Roman" w:hAnsi="Times New Roman"/>
          <w:sz w:val="24"/>
          <w:szCs w:val="24"/>
        </w:rPr>
        <w:t>Организации дополнительного образования детей создают условия для развития инклюзивного образования и доступности образовательных услуг для разных категорий детей.</w:t>
      </w:r>
      <w:r w:rsidR="004F3A54">
        <w:rPr>
          <w:rFonts w:ascii="Times New Roman" w:hAnsi="Times New Roman"/>
          <w:sz w:val="24"/>
          <w:szCs w:val="24"/>
        </w:rPr>
        <w:t xml:space="preserve"> </w:t>
      </w:r>
      <w:r w:rsidRPr="00A64DB7">
        <w:rPr>
          <w:rFonts w:ascii="Times New Roman" w:hAnsi="Times New Roman"/>
          <w:sz w:val="24"/>
          <w:szCs w:val="24"/>
        </w:rPr>
        <w:t xml:space="preserve">В образовательный процесс вовлекаются дети с ограниченными возможностями здоровья. Для них разрабатываются индивидуальные образовательные маршруты, а также дети  привлекаются  в клубные и групповые мероприятия. </w:t>
      </w:r>
    </w:p>
    <w:p w:rsidR="003C083E" w:rsidRPr="00E565DF" w:rsidRDefault="003C083E" w:rsidP="003C083E">
      <w:pPr>
        <w:tabs>
          <w:tab w:val="left" w:pos="708"/>
          <w:tab w:val="left" w:pos="820"/>
          <w:tab w:val="center" w:pos="4677"/>
        </w:tabs>
        <w:spacing w:after="0" w:line="240" w:lineRule="auto"/>
        <w:jc w:val="both"/>
        <w:rPr>
          <w:rFonts w:ascii="Times New Roman" w:hAnsi="Times New Roman"/>
          <w:sz w:val="24"/>
          <w:szCs w:val="24"/>
        </w:rPr>
      </w:pPr>
      <w:r>
        <w:rPr>
          <w:rFonts w:ascii="Times New Roman" w:hAnsi="Times New Roman"/>
          <w:sz w:val="24"/>
          <w:szCs w:val="24"/>
        </w:rPr>
        <w:tab/>
      </w:r>
      <w:r w:rsidRPr="00E565DF">
        <w:rPr>
          <w:rFonts w:ascii="Times New Roman" w:hAnsi="Times New Roman"/>
          <w:sz w:val="24"/>
          <w:szCs w:val="24"/>
        </w:rPr>
        <w:t>Охват дополнительным образованием всех возраст</w:t>
      </w:r>
      <w:r>
        <w:rPr>
          <w:rFonts w:ascii="Times New Roman" w:hAnsi="Times New Roman"/>
          <w:sz w:val="24"/>
          <w:szCs w:val="24"/>
        </w:rPr>
        <w:t>ных категорий свидетельствует:</w:t>
      </w:r>
    </w:p>
    <w:p w:rsidR="003C083E" w:rsidRPr="00E565DF" w:rsidRDefault="003C083E" w:rsidP="003C083E">
      <w:pPr>
        <w:spacing w:after="0" w:line="240" w:lineRule="auto"/>
        <w:ind w:firstLine="689"/>
        <w:jc w:val="both"/>
        <w:rPr>
          <w:rFonts w:ascii="Times New Roman" w:hAnsi="Times New Roman"/>
          <w:sz w:val="24"/>
          <w:szCs w:val="24"/>
        </w:rPr>
      </w:pPr>
      <w:r>
        <w:rPr>
          <w:rFonts w:ascii="Times New Roman" w:hAnsi="Times New Roman"/>
          <w:sz w:val="24"/>
          <w:szCs w:val="24"/>
        </w:rPr>
        <w:t xml:space="preserve">-  о </w:t>
      </w:r>
      <w:r w:rsidRPr="00E565DF">
        <w:rPr>
          <w:rFonts w:ascii="Times New Roman" w:hAnsi="Times New Roman"/>
          <w:sz w:val="24"/>
          <w:szCs w:val="24"/>
        </w:rPr>
        <w:t xml:space="preserve">наличии </w:t>
      </w:r>
      <w:proofErr w:type="gramStart"/>
      <w:r w:rsidRPr="00E565DF">
        <w:rPr>
          <w:rFonts w:ascii="Times New Roman" w:hAnsi="Times New Roman"/>
          <w:sz w:val="24"/>
          <w:szCs w:val="24"/>
        </w:rPr>
        <w:t>возможностей удовлетворения потребностей детей разного возраста</w:t>
      </w:r>
      <w:proofErr w:type="gramEnd"/>
      <w:r w:rsidRPr="00E565DF">
        <w:rPr>
          <w:rFonts w:ascii="Times New Roman" w:hAnsi="Times New Roman"/>
          <w:sz w:val="24"/>
          <w:szCs w:val="24"/>
        </w:rPr>
        <w:t xml:space="preserve"> в услугах дополнительного образования;</w:t>
      </w:r>
    </w:p>
    <w:p w:rsidR="003C083E" w:rsidRPr="00E565DF" w:rsidRDefault="003C083E" w:rsidP="003C083E">
      <w:pPr>
        <w:spacing w:after="0" w:line="240" w:lineRule="auto"/>
        <w:ind w:firstLine="689"/>
        <w:jc w:val="both"/>
        <w:rPr>
          <w:rFonts w:ascii="Times New Roman" w:hAnsi="Times New Roman"/>
          <w:sz w:val="24"/>
          <w:szCs w:val="24"/>
        </w:rPr>
      </w:pPr>
      <w:r>
        <w:rPr>
          <w:rFonts w:ascii="Times New Roman" w:hAnsi="Times New Roman"/>
          <w:sz w:val="24"/>
          <w:szCs w:val="24"/>
        </w:rPr>
        <w:t xml:space="preserve">- о </w:t>
      </w:r>
      <w:r w:rsidRPr="00E565DF">
        <w:rPr>
          <w:rFonts w:ascii="Times New Roman" w:hAnsi="Times New Roman"/>
          <w:sz w:val="24"/>
          <w:szCs w:val="24"/>
        </w:rPr>
        <w:t xml:space="preserve">создании условий для максимальной реализации интересов детей в возрасте 10-14 лет, наиболее активных в познавательном и социальном плане. Этот возраст в наибольшей степени представляет кандидатов в «группу риска». </w:t>
      </w:r>
    </w:p>
    <w:p w:rsidR="003C083E" w:rsidRPr="00E565DF" w:rsidRDefault="003C083E" w:rsidP="003C083E">
      <w:pPr>
        <w:spacing w:after="0" w:line="240" w:lineRule="auto"/>
        <w:ind w:firstLine="689"/>
        <w:jc w:val="both"/>
        <w:rPr>
          <w:rFonts w:ascii="Times New Roman" w:hAnsi="Times New Roman"/>
          <w:sz w:val="24"/>
          <w:szCs w:val="24"/>
        </w:rPr>
      </w:pPr>
      <w:r>
        <w:rPr>
          <w:rFonts w:ascii="Times New Roman" w:hAnsi="Times New Roman"/>
          <w:sz w:val="24"/>
          <w:szCs w:val="24"/>
        </w:rPr>
        <w:t xml:space="preserve">- о </w:t>
      </w:r>
      <w:r w:rsidRPr="00E565DF">
        <w:rPr>
          <w:rFonts w:ascii="Times New Roman" w:hAnsi="Times New Roman"/>
          <w:sz w:val="24"/>
          <w:szCs w:val="24"/>
        </w:rPr>
        <w:t xml:space="preserve">создании условий удовлетворения потребностей старшеклассников в программах дополнительного образования, ориентированных на профессиональное самоопределение и формирование готовности к продолжению образования. </w:t>
      </w:r>
    </w:p>
    <w:p w:rsidR="00385D07" w:rsidRDefault="00385D07" w:rsidP="004F3A54">
      <w:pPr>
        <w:tabs>
          <w:tab w:val="left" w:pos="709"/>
        </w:tabs>
        <w:spacing w:after="0"/>
        <w:ind w:firstLine="708"/>
        <w:jc w:val="both"/>
        <w:rPr>
          <w:rFonts w:ascii="Times New Roman" w:hAnsi="Times New Roman" w:cs="Times New Roman"/>
          <w:b/>
          <w:bCs/>
          <w:color w:val="000000"/>
          <w:sz w:val="24"/>
          <w:szCs w:val="24"/>
        </w:rPr>
      </w:pPr>
      <w:r w:rsidRPr="00385D07">
        <w:rPr>
          <w:rFonts w:ascii="Times New Roman" w:hAnsi="Times New Roman" w:cs="Times New Roman"/>
          <w:b/>
          <w:bCs/>
          <w:color w:val="000000"/>
          <w:sz w:val="24"/>
          <w:szCs w:val="24"/>
        </w:rPr>
        <w:t>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w:t>
      </w:r>
    </w:p>
    <w:p w:rsidR="00EB2A34" w:rsidRDefault="00EB2A34" w:rsidP="00EB2A34">
      <w:pPr>
        <w:spacing w:after="0"/>
        <w:ind w:firstLine="708"/>
        <w:jc w:val="both"/>
        <w:rPr>
          <w:rFonts w:ascii="Times New Roman" w:hAnsi="Times New Roman"/>
          <w:sz w:val="24"/>
          <w:szCs w:val="24"/>
        </w:rPr>
      </w:pPr>
      <w:r w:rsidRPr="00695BD5">
        <w:rPr>
          <w:rFonts w:ascii="Times New Roman" w:hAnsi="Times New Roman"/>
          <w:sz w:val="24"/>
          <w:szCs w:val="24"/>
        </w:rPr>
        <w:t>Система дополнительного о</w:t>
      </w:r>
      <w:r w:rsidRPr="00A64DB7">
        <w:rPr>
          <w:rFonts w:ascii="Times New Roman" w:hAnsi="Times New Roman"/>
          <w:sz w:val="24"/>
          <w:szCs w:val="24"/>
        </w:rPr>
        <w:t>бразования детей Октябрьского  района развивается по 8 основным  направлениям: техническое творчество, спортивно-техническое, эколого-биологическое, туристско-краеведческое, спортивное, художественное творчество, культурологическое, гражданско-патриотическое, что обеспечивает возможность более полного удовлетворения дополнительных образовательных услуг.</w:t>
      </w:r>
    </w:p>
    <w:p w:rsidR="00EB2A34" w:rsidRPr="00EB2A34" w:rsidRDefault="00EB2A34" w:rsidP="00EB2A34">
      <w:pPr>
        <w:spacing w:after="0"/>
        <w:ind w:firstLine="708"/>
        <w:jc w:val="both"/>
        <w:rPr>
          <w:rFonts w:ascii="Times New Roman" w:hAnsi="Times New Roman" w:cs="Times New Roman"/>
          <w:color w:val="000000"/>
          <w:sz w:val="24"/>
          <w:szCs w:val="24"/>
        </w:rPr>
      </w:pPr>
      <w:r w:rsidRPr="00EB2A34">
        <w:rPr>
          <w:rFonts w:ascii="Times New Roman" w:hAnsi="Times New Roman" w:cs="Times New Roman"/>
          <w:color w:val="000000"/>
          <w:sz w:val="24"/>
          <w:szCs w:val="24"/>
        </w:rPr>
        <w:t>Структура численности обучающихся в организациях дополнительного образования детей по видам образовательной деятельности следующая:</w:t>
      </w:r>
    </w:p>
    <w:p w:rsidR="00EB2A34" w:rsidRPr="00EB2A34" w:rsidRDefault="00EB2A34" w:rsidP="00EB2A34">
      <w:pPr>
        <w:spacing w:after="0"/>
        <w:ind w:firstLine="708"/>
        <w:jc w:val="both"/>
        <w:rPr>
          <w:rFonts w:ascii="Times New Roman" w:hAnsi="Times New Roman" w:cs="Times New Roman"/>
          <w:color w:val="000000"/>
          <w:sz w:val="24"/>
          <w:szCs w:val="24"/>
        </w:rPr>
      </w:pPr>
      <w:r w:rsidRPr="00EB2A34">
        <w:rPr>
          <w:rFonts w:ascii="Times New Roman" w:hAnsi="Times New Roman" w:cs="Times New Roman"/>
          <w:color w:val="000000"/>
          <w:sz w:val="24"/>
          <w:szCs w:val="24"/>
        </w:rPr>
        <w:t xml:space="preserve">Образование – </w:t>
      </w:r>
      <w:r>
        <w:rPr>
          <w:rFonts w:ascii="Times New Roman" w:hAnsi="Times New Roman" w:cs="Times New Roman"/>
          <w:color w:val="000000"/>
          <w:sz w:val="24"/>
          <w:szCs w:val="24"/>
        </w:rPr>
        <w:t>100</w:t>
      </w:r>
      <w:r w:rsidRPr="00EB2A34">
        <w:rPr>
          <w:rFonts w:ascii="Times New Roman" w:hAnsi="Times New Roman" w:cs="Times New Roman"/>
          <w:color w:val="000000"/>
          <w:sz w:val="24"/>
          <w:szCs w:val="24"/>
        </w:rPr>
        <w:t>%, из них:</w:t>
      </w:r>
    </w:p>
    <w:p w:rsidR="00EB2A34" w:rsidRDefault="00EB2A34" w:rsidP="00EB2A34">
      <w:pPr>
        <w:spacing w:after="0"/>
        <w:ind w:firstLine="708"/>
        <w:jc w:val="both"/>
        <w:rPr>
          <w:rFonts w:ascii="Times New Roman" w:hAnsi="Times New Roman" w:cs="Times New Roman"/>
          <w:color w:val="000000"/>
          <w:sz w:val="24"/>
          <w:szCs w:val="24"/>
        </w:rPr>
      </w:pPr>
      <w:proofErr w:type="gramStart"/>
      <w:r w:rsidRPr="00EB2A34">
        <w:rPr>
          <w:rFonts w:ascii="Times New Roman" w:hAnsi="Times New Roman" w:cs="Times New Roman"/>
          <w:color w:val="000000"/>
          <w:sz w:val="24"/>
          <w:szCs w:val="24"/>
        </w:rPr>
        <w:t>- работающие по всем видам образовательной деяте</w:t>
      </w:r>
      <w:r>
        <w:rPr>
          <w:rFonts w:ascii="Times New Roman" w:hAnsi="Times New Roman" w:cs="Times New Roman"/>
          <w:color w:val="000000"/>
          <w:sz w:val="24"/>
          <w:szCs w:val="24"/>
        </w:rPr>
        <w:t>льности – 100</w:t>
      </w:r>
      <w:r w:rsidRPr="00EB2A34">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EB2A34" w:rsidRPr="00E565DF" w:rsidRDefault="00EB2A34" w:rsidP="004F3A54">
      <w:pPr>
        <w:spacing w:after="0" w:line="240" w:lineRule="auto"/>
        <w:ind w:firstLine="708"/>
        <w:jc w:val="both"/>
        <w:rPr>
          <w:rFonts w:ascii="Times New Roman" w:hAnsi="Times New Roman"/>
          <w:sz w:val="24"/>
          <w:szCs w:val="24"/>
        </w:rPr>
      </w:pPr>
      <w:r w:rsidRPr="00E565DF">
        <w:rPr>
          <w:rFonts w:ascii="Times New Roman" w:hAnsi="Times New Roman"/>
          <w:sz w:val="24"/>
          <w:szCs w:val="24"/>
        </w:rPr>
        <w:t xml:space="preserve">Традиционно наибольшей популярностью пользуются объединения художественной и спортивной направленности. Эти программы на протяжении последних лет являются самыми доступными и обеспеченными кадровыми ресурсами, потребность в них удовлетворяется полностью.  В 2013 году в детских объединениях этого профиля занимались 1443 (62,2%) воспитанников разного возраста (2012г.-1896 (69%), </w:t>
      </w:r>
      <w:smartTag w:uri="urn:schemas-microsoft-com:office:smarttags" w:element="metricconverter">
        <w:smartTagPr>
          <w:attr w:name="ProductID" w:val="2011 г"/>
        </w:smartTagPr>
        <w:r w:rsidRPr="00E565DF">
          <w:rPr>
            <w:rFonts w:ascii="Times New Roman" w:hAnsi="Times New Roman"/>
            <w:sz w:val="24"/>
            <w:szCs w:val="24"/>
          </w:rPr>
          <w:t>2011 г</w:t>
        </w:r>
      </w:smartTag>
      <w:r w:rsidRPr="00E565DF">
        <w:rPr>
          <w:rFonts w:ascii="Times New Roman" w:hAnsi="Times New Roman"/>
          <w:sz w:val="24"/>
          <w:szCs w:val="24"/>
        </w:rPr>
        <w:t>.–1687 (62,5%)). Снижение произошло в результате передачи шести учреждений дополнительного образования в ведомство  отдела культуры.</w:t>
      </w:r>
    </w:p>
    <w:p w:rsidR="00EB2A34" w:rsidRDefault="004F3A54" w:rsidP="004F3A54">
      <w:pPr>
        <w:tabs>
          <w:tab w:val="left" w:pos="709"/>
        </w:tabs>
        <w:spacing w:after="0" w:line="240" w:lineRule="auto"/>
        <w:ind w:firstLine="550"/>
        <w:jc w:val="both"/>
        <w:rPr>
          <w:rFonts w:ascii="Times New Roman" w:hAnsi="Times New Roman"/>
          <w:sz w:val="24"/>
          <w:szCs w:val="24"/>
        </w:rPr>
      </w:pPr>
      <w:r>
        <w:rPr>
          <w:rFonts w:ascii="Times New Roman" w:hAnsi="Times New Roman"/>
          <w:sz w:val="24"/>
          <w:szCs w:val="24"/>
        </w:rPr>
        <w:t xml:space="preserve"> </w:t>
      </w:r>
      <w:r w:rsidR="00EB2A34" w:rsidRPr="00E565DF">
        <w:rPr>
          <w:rFonts w:ascii="Times New Roman" w:hAnsi="Times New Roman"/>
          <w:sz w:val="24"/>
          <w:szCs w:val="24"/>
        </w:rPr>
        <w:t xml:space="preserve">В то же время, по данным проводимых опросов среди родительской общественности и обучающихся, в районе увеличиваются потребности в программах научно-технической и туристско-краеведческой направленности, которые удовлетворяются не полностью в связи с их ресурсоемкостью и </w:t>
      </w:r>
      <w:proofErr w:type="spellStart"/>
      <w:r w:rsidR="00EB2A34" w:rsidRPr="00E565DF">
        <w:rPr>
          <w:rFonts w:ascii="Times New Roman" w:hAnsi="Times New Roman"/>
          <w:sz w:val="24"/>
          <w:szCs w:val="24"/>
        </w:rPr>
        <w:t>затратностью</w:t>
      </w:r>
      <w:proofErr w:type="spellEnd"/>
      <w:r w:rsidR="00EB2A34" w:rsidRPr="00E565DF">
        <w:rPr>
          <w:rFonts w:ascii="Times New Roman" w:hAnsi="Times New Roman"/>
          <w:sz w:val="24"/>
          <w:szCs w:val="24"/>
        </w:rPr>
        <w:t>.</w:t>
      </w:r>
    </w:p>
    <w:p w:rsidR="00EB2A34" w:rsidRPr="00E565DF" w:rsidRDefault="00EB2A34" w:rsidP="00EB2A34">
      <w:pPr>
        <w:tabs>
          <w:tab w:val="left" w:pos="708"/>
          <w:tab w:val="left" w:pos="820"/>
          <w:tab w:val="center" w:pos="4677"/>
        </w:tabs>
        <w:spacing w:after="0" w:line="240" w:lineRule="auto"/>
        <w:jc w:val="both"/>
        <w:rPr>
          <w:rFonts w:ascii="Times New Roman" w:hAnsi="Times New Roman"/>
          <w:sz w:val="24"/>
          <w:szCs w:val="24"/>
        </w:rPr>
      </w:pPr>
      <w:r>
        <w:rPr>
          <w:rFonts w:ascii="Times New Roman" w:hAnsi="Times New Roman"/>
          <w:sz w:val="24"/>
          <w:szCs w:val="24"/>
        </w:rPr>
        <w:tab/>
      </w:r>
      <w:r w:rsidRPr="00E565DF">
        <w:rPr>
          <w:rFonts w:ascii="Times New Roman" w:hAnsi="Times New Roman"/>
          <w:sz w:val="24"/>
          <w:szCs w:val="24"/>
        </w:rPr>
        <w:t>В свете требований времени, в целях реализации послания Президента РФ</w:t>
      </w:r>
      <w:r w:rsidRPr="00E565DF">
        <w:rPr>
          <w:rFonts w:ascii="Times New Roman" w:hAnsi="Times New Roman"/>
          <w:sz w:val="24"/>
          <w:szCs w:val="24"/>
          <w:shd w:val="clear" w:color="auto" w:fill="FFFFFF"/>
        </w:rPr>
        <w:t xml:space="preserve"> Федеральному Собранию, Федерального закона «Об образовании Российской Федерации» от 29.12.2012 № 273-ФЗ одним из направлений деятельности Управления </w:t>
      </w:r>
      <w:r w:rsidRPr="00E565DF">
        <w:rPr>
          <w:rFonts w:ascii="Times New Roman" w:hAnsi="Times New Roman"/>
          <w:sz w:val="24"/>
          <w:szCs w:val="24"/>
        </w:rPr>
        <w:t>образования и молодёжной политики администрации Октябрьского района является развитие системы по техническому образованию.</w:t>
      </w:r>
    </w:p>
    <w:p w:rsidR="00EB2A34" w:rsidRPr="00E565DF" w:rsidRDefault="00EB2A34" w:rsidP="00EB2A34">
      <w:pPr>
        <w:spacing w:after="0" w:line="240" w:lineRule="auto"/>
        <w:ind w:firstLine="567"/>
        <w:jc w:val="both"/>
        <w:rPr>
          <w:rFonts w:ascii="Times New Roman" w:hAnsi="Times New Roman"/>
          <w:sz w:val="24"/>
          <w:szCs w:val="24"/>
        </w:rPr>
      </w:pPr>
      <w:r w:rsidRPr="00E565DF">
        <w:rPr>
          <w:rFonts w:ascii="Times New Roman" w:hAnsi="Times New Roman"/>
          <w:sz w:val="24"/>
          <w:szCs w:val="24"/>
        </w:rPr>
        <w:tab/>
        <w:t xml:space="preserve">На сегодняшний  день работают объединения технического творчества в двух муниципальных организациях дополнительного образования - это в Центре внешкольной работы «Смена» (объединение «Юный конструктор» реализует программу </w:t>
      </w:r>
      <w:proofErr w:type="spellStart"/>
      <w:r w:rsidRPr="00E565DF">
        <w:rPr>
          <w:rFonts w:ascii="Times New Roman" w:hAnsi="Times New Roman"/>
          <w:sz w:val="24"/>
          <w:szCs w:val="24"/>
        </w:rPr>
        <w:lastRenderedPageBreak/>
        <w:t>авиамоделирования</w:t>
      </w:r>
      <w:proofErr w:type="spellEnd"/>
      <w:r w:rsidRPr="00E565DF">
        <w:rPr>
          <w:rFonts w:ascii="Times New Roman" w:hAnsi="Times New Roman"/>
          <w:sz w:val="24"/>
          <w:szCs w:val="24"/>
        </w:rPr>
        <w:t>) и в Доме детского творчества с. Перегребное (объединение «</w:t>
      </w:r>
      <w:proofErr w:type="spellStart"/>
      <w:r w:rsidRPr="00E565DF">
        <w:rPr>
          <w:rFonts w:ascii="Times New Roman" w:hAnsi="Times New Roman"/>
          <w:sz w:val="24"/>
          <w:szCs w:val="24"/>
        </w:rPr>
        <w:t>Автомоделирование</w:t>
      </w:r>
      <w:proofErr w:type="spellEnd"/>
      <w:r w:rsidRPr="00E565DF">
        <w:rPr>
          <w:rFonts w:ascii="Times New Roman" w:hAnsi="Times New Roman"/>
          <w:sz w:val="24"/>
          <w:szCs w:val="24"/>
        </w:rPr>
        <w:t>»). Объединения посещают учащиеся от 12 до 17 лет.</w:t>
      </w:r>
    </w:p>
    <w:p w:rsidR="00EB2A34" w:rsidRPr="00E565DF" w:rsidRDefault="00EB2A34" w:rsidP="00EB2A34">
      <w:pPr>
        <w:tabs>
          <w:tab w:val="left" w:pos="708"/>
          <w:tab w:val="left" w:pos="820"/>
          <w:tab w:val="center" w:pos="4677"/>
        </w:tabs>
        <w:spacing w:after="0" w:line="240" w:lineRule="auto"/>
        <w:jc w:val="both"/>
        <w:rPr>
          <w:rFonts w:ascii="Times New Roman" w:hAnsi="Times New Roman"/>
          <w:sz w:val="24"/>
          <w:szCs w:val="24"/>
          <w:shd w:val="clear" w:color="auto" w:fill="FFFFFF"/>
        </w:rPr>
      </w:pPr>
      <w:r w:rsidRPr="00E565DF">
        <w:rPr>
          <w:rFonts w:ascii="Times New Roman" w:hAnsi="Times New Roman"/>
          <w:color w:val="FF0000"/>
          <w:sz w:val="24"/>
          <w:szCs w:val="24"/>
        </w:rPr>
        <w:tab/>
      </w:r>
      <w:r w:rsidRPr="00E565DF">
        <w:rPr>
          <w:rFonts w:ascii="Times New Roman" w:hAnsi="Times New Roman"/>
          <w:sz w:val="24"/>
          <w:szCs w:val="24"/>
        </w:rPr>
        <w:t xml:space="preserve"> Благодаря техническому оснащению данных образовательных организаций,   обучающиеся могут  получать не только теоретические знания - способы и приемы работы с различными схемами, но и приобретать практические умения и навыки - основы простейшей сборки и разборки модели. Работы учащихся по </w:t>
      </w:r>
      <w:proofErr w:type="spellStart"/>
      <w:r w:rsidRPr="00E565DF">
        <w:rPr>
          <w:rFonts w:ascii="Times New Roman" w:hAnsi="Times New Roman"/>
          <w:sz w:val="24"/>
          <w:szCs w:val="24"/>
        </w:rPr>
        <w:t>авиамоделированию</w:t>
      </w:r>
      <w:proofErr w:type="spellEnd"/>
      <w:r w:rsidRPr="00E565DF">
        <w:rPr>
          <w:rFonts w:ascii="Times New Roman" w:hAnsi="Times New Roman"/>
          <w:sz w:val="24"/>
          <w:szCs w:val="24"/>
        </w:rPr>
        <w:t xml:space="preserve"> и электронике представляются на творческих  отчетах образовательных организаций перед населением. </w:t>
      </w:r>
    </w:p>
    <w:p w:rsidR="00EB2A34" w:rsidRPr="00372B26" w:rsidRDefault="00EB2A34" w:rsidP="004F3A54">
      <w:pPr>
        <w:tabs>
          <w:tab w:val="left" w:pos="709"/>
        </w:tabs>
        <w:spacing w:after="0" w:line="240" w:lineRule="auto"/>
        <w:ind w:firstLine="550"/>
        <w:jc w:val="both"/>
        <w:rPr>
          <w:rFonts w:ascii="Times New Roman" w:hAnsi="Times New Roman"/>
          <w:sz w:val="24"/>
          <w:szCs w:val="24"/>
        </w:rPr>
      </w:pPr>
      <w:r w:rsidRPr="00372B26">
        <w:rPr>
          <w:rFonts w:ascii="Times New Roman" w:hAnsi="Times New Roman"/>
          <w:sz w:val="24"/>
          <w:szCs w:val="24"/>
        </w:rPr>
        <w:tab/>
        <w:t>Планируется дальнейшее развитие и укрепление материально-технической базы объединений  по техническому творчеству.</w:t>
      </w:r>
    </w:p>
    <w:p w:rsidR="00EB2A34" w:rsidRPr="00372B26" w:rsidRDefault="004F3A54" w:rsidP="004F3A54">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B2A34" w:rsidRPr="00372B26">
        <w:rPr>
          <w:rFonts w:ascii="Times New Roman" w:hAnsi="Times New Roman"/>
          <w:sz w:val="24"/>
          <w:szCs w:val="24"/>
        </w:rPr>
        <w:t>В рамках реализации целевой программы Ханты-Мансийского автономного округа - Югры «Новая школа Югры на 2010 - 2013 годы и на период до 2015 года» в МКОУ «Приобская СОШ» приобретено оборудование для «Школьного технопарка». «Школьный технопарк» будет представлять особую информационно-</w:t>
      </w:r>
      <w:proofErr w:type="spellStart"/>
      <w:r w:rsidR="00EB2A34" w:rsidRPr="00372B26">
        <w:rPr>
          <w:rFonts w:ascii="Times New Roman" w:hAnsi="Times New Roman"/>
          <w:sz w:val="24"/>
          <w:szCs w:val="24"/>
        </w:rPr>
        <w:t>деятельностную</w:t>
      </w:r>
      <w:proofErr w:type="spellEnd"/>
      <w:r w:rsidR="00EB2A34" w:rsidRPr="00372B26">
        <w:rPr>
          <w:rFonts w:ascii="Times New Roman" w:hAnsi="Times New Roman"/>
          <w:sz w:val="24"/>
          <w:szCs w:val="24"/>
        </w:rPr>
        <w:t xml:space="preserve"> среду, способствующую реализации творческого потенциала каждого ученика.</w:t>
      </w:r>
    </w:p>
    <w:p w:rsidR="003C083E" w:rsidRDefault="003C083E" w:rsidP="003C083E">
      <w:pPr>
        <w:tabs>
          <w:tab w:val="left" w:pos="1260"/>
        </w:tabs>
        <w:spacing w:after="0" w:line="240" w:lineRule="auto"/>
        <w:ind w:firstLine="709"/>
        <w:jc w:val="both"/>
        <w:rPr>
          <w:rFonts w:ascii="Times New Roman" w:hAnsi="Times New Roman"/>
          <w:sz w:val="24"/>
          <w:szCs w:val="24"/>
        </w:rPr>
      </w:pPr>
      <w:r w:rsidRPr="00372B26">
        <w:rPr>
          <w:rFonts w:ascii="Times New Roman" w:hAnsi="Times New Roman"/>
          <w:sz w:val="24"/>
          <w:szCs w:val="24"/>
        </w:rPr>
        <w:t>Проблема качества дополнительного образования приобретает особое значение в рамках реализации государственной программы РФ «Развитие образования на 2013-2020 годы» и Указа Президента РФ «Национальная стратегия действий</w:t>
      </w:r>
      <w:r w:rsidRPr="00E565DF">
        <w:rPr>
          <w:rFonts w:ascii="Times New Roman" w:hAnsi="Times New Roman"/>
          <w:sz w:val="24"/>
          <w:szCs w:val="24"/>
        </w:rPr>
        <w:t xml:space="preserve"> в интересах детей на 2012-2017 годы». В связи с этим в образовательных организациях особое внимание уделяется программному обеспечению образовательного процесса, появились новые образовательные программы для детей среднего и старшего школьного возраста </w:t>
      </w:r>
      <w:proofErr w:type="gramStart"/>
      <w:r w:rsidRPr="00E565DF">
        <w:rPr>
          <w:rFonts w:ascii="Times New Roman" w:hAnsi="Times New Roman"/>
          <w:sz w:val="24"/>
          <w:szCs w:val="24"/>
        </w:rPr>
        <w:t>естественно-научной</w:t>
      </w:r>
      <w:proofErr w:type="gramEnd"/>
      <w:r w:rsidRPr="00E565DF">
        <w:rPr>
          <w:rFonts w:ascii="Times New Roman" w:hAnsi="Times New Roman"/>
          <w:sz w:val="24"/>
          <w:szCs w:val="24"/>
        </w:rPr>
        <w:t>, научно-технической, социально-педагогической, художественно-эстетической направленностей.</w:t>
      </w:r>
    </w:p>
    <w:p w:rsidR="000E4483" w:rsidRPr="000E4483" w:rsidRDefault="000E4483" w:rsidP="001A28D0">
      <w:pPr>
        <w:spacing w:after="0"/>
        <w:ind w:firstLine="567"/>
        <w:jc w:val="both"/>
        <w:rPr>
          <w:rFonts w:ascii="Times New Roman" w:hAnsi="Times New Roman" w:cs="Times New Roman"/>
          <w:b/>
          <w:bCs/>
          <w:color w:val="000000"/>
          <w:sz w:val="24"/>
          <w:szCs w:val="24"/>
        </w:rPr>
      </w:pPr>
      <w:r w:rsidRPr="000E4483">
        <w:rPr>
          <w:rFonts w:ascii="Times New Roman" w:hAnsi="Times New Roman" w:cs="Times New Roman"/>
          <w:b/>
          <w:bCs/>
          <w:color w:val="000000"/>
          <w:sz w:val="24"/>
          <w:szCs w:val="24"/>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284FA0" w:rsidRDefault="00284FA0" w:rsidP="001A28D0">
      <w:pPr>
        <w:pStyle w:val="Default"/>
        <w:ind w:firstLine="708"/>
        <w:jc w:val="both"/>
      </w:pPr>
      <w:r w:rsidRPr="00284FA0">
        <w:t xml:space="preserve">Важнейшим условием повышения доступности, обновления содержания и повышения качества программ дополнительного образования является развитие кадрового </w:t>
      </w:r>
      <w:r>
        <w:t>п</w:t>
      </w:r>
      <w:r w:rsidRPr="00284FA0">
        <w:t xml:space="preserve">отенциала. </w:t>
      </w:r>
    </w:p>
    <w:p w:rsidR="009F681F" w:rsidRDefault="00420308" w:rsidP="00420308">
      <w:pPr>
        <w:pStyle w:val="Default"/>
        <w:tabs>
          <w:tab w:val="left" w:pos="709"/>
        </w:tabs>
        <w:ind w:firstLine="567"/>
        <w:jc w:val="both"/>
      </w:pPr>
      <w:r>
        <w:tab/>
      </w:r>
      <w:proofErr w:type="gramStart"/>
      <w:r w:rsidR="009F681F" w:rsidRPr="00A2741D">
        <w:t>В организациях  дополнительного образования занят</w:t>
      </w:r>
      <w:r w:rsidR="000E4483">
        <w:t>ы 97 педагогических   работников (</w:t>
      </w:r>
      <w:r w:rsidR="009F681F" w:rsidRPr="00A2741D">
        <w:t xml:space="preserve">2012г. - 90), </w:t>
      </w:r>
      <w:r w:rsidR="000E4483">
        <w:t>из них с высшим образованием –71</w:t>
      </w:r>
      <w:r w:rsidR="009F681F" w:rsidRPr="00A2741D">
        <w:t xml:space="preserve"> %</w:t>
      </w:r>
      <w:r w:rsidR="009F681F">
        <w:t xml:space="preserve"> (</w:t>
      </w:r>
      <w:r w:rsidR="009F681F" w:rsidRPr="00A2741D">
        <w:t xml:space="preserve">2012г.- 73,2%), среднее профессиональное </w:t>
      </w:r>
      <w:r w:rsidR="000E4483">
        <w:t xml:space="preserve">- 18 % </w:t>
      </w:r>
      <w:r w:rsidR="009F681F" w:rsidRPr="00A2741D">
        <w:t>, н</w:t>
      </w:r>
      <w:r w:rsidR="000E4483">
        <w:t>ачальное профессиональное  – 5</w:t>
      </w:r>
      <w:r w:rsidR="009F681F" w:rsidRPr="00A2741D">
        <w:t xml:space="preserve"> %</w:t>
      </w:r>
      <w:r w:rsidR="000E4483">
        <w:t>.</w:t>
      </w:r>
      <w:proofErr w:type="gramEnd"/>
    </w:p>
    <w:p w:rsidR="004F3A54" w:rsidRPr="00E565DF" w:rsidRDefault="00420308" w:rsidP="00420308">
      <w:pPr>
        <w:tabs>
          <w:tab w:val="left" w:pos="709"/>
          <w:tab w:val="left" w:pos="1035"/>
        </w:tabs>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4F3A54" w:rsidRPr="004378C4">
        <w:rPr>
          <w:rFonts w:ascii="Times New Roman" w:hAnsi="Times New Roman"/>
          <w:sz w:val="24"/>
          <w:szCs w:val="24"/>
        </w:rPr>
        <w:t xml:space="preserve">Среднемесячная начисленная заработная плата педагогических работников </w:t>
      </w:r>
      <w:r w:rsidR="004F3A54">
        <w:rPr>
          <w:rFonts w:ascii="Times New Roman" w:hAnsi="Times New Roman"/>
          <w:sz w:val="24"/>
          <w:szCs w:val="24"/>
        </w:rPr>
        <w:t xml:space="preserve"> в сфере дополнительного образования </w:t>
      </w:r>
      <w:r w:rsidR="004F3A54" w:rsidRPr="004378C4">
        <w:rPr>
          <w:rFonts w:ascii="Times New Roman" w:hAnsi="Times New Roman"/>
          <w:sz w:val="24"/>
          <w:szCs w:val="24"/>
        </w:rPr>
        <w:t xml:space="preserve">за 2013 год </w:t>
      </w:r>
      <w:r w:rsidR="004F3A54">
        <w:rPr>
          <w:rFonts w:ascii="Times New Roman" w:hAnsi="Times New Roman"/>
          <w:sz w:val="24"/>
          <w:szCs w:val="24"/>
        </w:rPr>
        <w:t xml:space="preserve">  составила  41 656</w:t>
      </w:r>
      <w:r w:rsidR="004F3A54" w:rsidRPr="004378C4">
        <w:rPr>
          <w:rFonts w:ascii="Times New Roman" w:hAnsi="Times New Roman"/>
          <w:sz w:val="24"/>
          <w:szCs w:val="24"/>
        </w:rPr>
        <w:t xml:space="preserve"> рублей.</w:t>
      </w:r>
    </w:p>
    <w:p w:rsidR="002D1723" w:rsidRPr="002D1723" w:rsidRDefault="002D1723" w:rsidP="001A28D0">
      <w:pPr>
        <w:spacing w:after="0"/>
        <w:ind w:firstLine="708"/>
        <w:jc w:val="both"/>
        <w:rPr>
          <w:rFonts w:ascii="Times New Roman" w:hAnsi="Times New Roman" w:cs="Times New Roman"/>
          <w:b/>
          <w:bCs/>
          <w:color w:val="000000"/>
          <w:sz w:val="24"/>
          <w:szCs w:val="24"/>
        </w:rPr>
      </w:pPr>
      <w:r w:rsidRPr="002D1723">
        <w:rPr>
          <w:rFonts w:ascii="Times New Roman" w:hAnsi="Times New Roman" w:cs="Times New Roman"/>
          <w:b/>
          <w:bCs/>
          <w:color w:val="000000"/>
          <w:sz w:val="24"/>
          <w:szCs w:val="24"/>
        </w:rPr>
        <w:t>Материально-техническое и информационное обеспечение образовательных организаций, осуществляющих образовательную деятельность в части реализации дополнительных общеобразовательных программ</w:t>
      </w:r>
    </w:p>
    <w:p w:rsidR="00805175" w:rsidRDefault="00805175" w:rsidP="001A28D0">
      <w:pPr>
        <w:spacing w:after="0"/>
        <w:ind w:firstLine="708"/>
        <w:jc w:val="both"/>
        <w:rPr>
          <w:rFonts w:ascii="Times New Roman" w:hAnsi="Times New Roman" w:cs="Times New Roman"/>
          <w:sz w:val="24"/>
          <w:szCs w:val="24"/>
        </w:rPr>
      </w:pPr>
      <w:r w:rsidRPr="00805175">
        <w:rPr>
          <w:rFonts w:ascii="Times New Roman" w:hAnsi="Times New Roman" w:cs="Times New Roman"/>
          <w:sz w:val="24"/>
          <w:szCs w:val="24"/>
        </w:rPr>
        <w:t>Общая площадь всех помещений организаций дополнительного образования в расчете на одного обучающегося</w:t>
      </w:r>
      <w:r w:rsidR="00095C20">
        <w:rPr>
          <w:rFonts w:ascii="Times New Roman" w:hAnsi="Times New Roman" w:cs="Times New Roman"/>
          <w:sz w:val="24"/>
          <w:szCs w:val="24"/>
        </w:rPr>
        <w:t xml:space="preserve"> </w:t>
      </w:r>
      <w:r w:rsidR="000538C9">
        <w:rPr>
          <w:rFonts w:ascii="Times New Roman" w:hAnsi="Times New Roman" w:cs="Times New Roman"/>
          <w:sz w:val="24"/>
          <w:szCs w:val="24"/>
        </w:rPr>
        <w:t xml:space="preserve"> 1,46%</w:t>
      </w:r>
      <w:r w:rsidR="00095C20">
        <w:rPr>
          <w:rFonts w:ascii="Times New Roman" w:hAnsi="Times New Roman" w:cs="Times New Roman"/>
          <w:sz w:val="24"/>
          <w:szCs w:val="24"/>
        </w:rPr>
        <w:t>.</w:t>
      </w:r>
    </w:p>
    <w:p w:rsidR="000615B4" w:rsidRPr="00805175" w:rsidRDefault="000615B4" w:rsidP="000A294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Все учреждения дополнительного образования  имеют водопровод, канализацию, центральное отопление. Вся инженерная инфраструктура находится в рабочем состоянии.</w:t>
      </w:r>
    </w:p>
    <w:p w:rsidR="00095C20" w:rsidRDefault="009105EB" w:rsidP="000A294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w:t>
      </w:r>
      <w:r w:rsidR="00095C20">
        <w:rPr>
          <w:rFonts w:ascii="Times New Roman" w:hAnsi="Times New Roman" w:cs="Times New Roman"/>
          <w:sz w:val="24"/>
          <w:szCs w:val="24"/>
        </w:rPr>
        <w:t xml:space="preserve"> 2013</w:t>
      </w:r>
      <w:r w:rsidRPr="0011557F">
        <w:rPr>
          <w:rFonts w:ascii="Times New Roman" w:hAnsi="Times New Roman" w:cs="Times New Roman"/>
          <w:sz w:val="24"/>
          <w:szCs w:val="24"/>
        </w:rPr>
        <w:t xml:space="preserve"> году число персональных компьютеров, используемых в учебных целях, в расчете на 100 учащихся общеобразовательных организаций составило</w:t>
      </w:r>
      <w:r w:rsidR="00095C20">
        <w:rPr>
          <w:rFonts w:ascii="Times New Roman" w:hAnsi="Times New Roman" w:cs="Times New Roman"/>
          <w:sz w:val="24"/>
          <w:szCs w:val="24"/>
        </w:rPr>
        <w:t xml:space="preserve"> 1,38  единиц</w:t>
      </w:r>
      <w:r w:rsidRPr="0011557F">
        <w:rPr>
          <w:rFonts w:ascii="Times New Roman" w:hAnsi="Times New Roman" w:cs="Times New Roman"/>
          <w:sz w:val="24"/>
          <w:szCs w:val="24"/>
        </w:rPr>
        <w:t>, из них количество компьютеров, подключенных к сети Интернет –</w:t>
      </w:r>
      <w:r w:rsidR="00095C20">
        <w:rPr>
          <w:rFonts w:ascii="Times New Roman" w:hAnsi="Times New Roman" w:cs="Times New Roman"/>
          <w:sz w:val="24"/>
          <w:szCs w:val="24"/>
        </w:rPr>
        <w:t xml:space="preserve"> 0,43</w:t>
      </w:r>
      <w:r w:rsidR="000538C9">
        <w:rPr>
          <w:rFonts w:ascii="Times New Roman" w:hAnsi="Times New Roman" w:cs="Times New Roman"/>
          <w:sz w:val="24"/>
          <w:szCs w:val="24"/>
        </w:rPr>
        <w:t xml:space="preserve"> единиц</w:t>
      </w:r>
      <w:r w:rsidR="00095C20">
        <w:rPr>
          <w:rFonts w:ascii="Times New Roman" w:hAnsi="Times New Roman" w:cs="Times New Roman"/>
          <w:sz w:val="24"/>
          <w:szCs w:val="24"/>
        </w:rPr>
        <w:t>ы.</w:t>
      </w:r>
    </w:p>
    <w:p w:rsidR="003A719F" w:rsidRDefault="009105EB" w:rsidP="00461D12">
      <w:pPr>
        <w:tabs>
          <w:tab w:val="left" w:pos="709"/>
        </w:tabs>
        <w:spacing w:after="0"/>
        <w:ind w:firstLine="708"/>
        <w:jc w:val="both"/>
        <w:rPr>
          <w:rFonts w:ascii="Times New Roman" w:hAnsi="Times New Roman" w:cs="Times New Roman"/>
          <w:sz w:val="24"/>
          <w:szCs w:val="24"/>
        </w:rPr>
      </w:pPr>
      <w:r w:rsidRPr="00C06D3E">
        <w:rPr>
          <w:rFonts w:ascii="Times New Roman" w:hAnsi="Times New Roman" w:cs="Times New Roman"/>
          <w:sz w:val="24"/>
          <w:szCs w:val="24"/>
        </w:rPr>
        <w:t>Удельный вес числа общеобразовательных организаций, имеющих скорость подключения к сети Интернет от 1 Мбит/</w:t>
      </w:r>
      <w:proofErr w:type="gramStart"/>
      <w:r w:rsidRPr="00C06D3E">
        <w:rPr>
          <w:rFonts w:ascii="Times New Roman" w:hAnsi="Times New Roman" w:cs="Times New Roman"/>
          <w:sz w:val="24"/>
          <w:szCs w:val="24"/>
        </w:rPr>
        <w:t>с</w:t>
      </w:r>
      <w:proofErr w:type="gramEnd"/>
      <w:r w:rsidRPr="00C06D3E">
        <w:rPr>
          <w:rFonts w:ascii="Times New Roman" w:hAnsi="Times New Roman" w:cs="Times New Roman"/>
          <w:sz w:val="24"/>
          <w:szCs w:val="24"/>
        </w:rPr>
        <w:t xml:space="preserve"> и выше, </w:t>
      </w:r>
      <w:proofErr w:type="gramStart"/>
      <w:r w:rsidRPr="00C06D3E">
        <w:rPr>
          <w:rFonts w:ascii="Times New Roman" w:hAnsi="Times New Roman" w:cs="Times New Roman"/>
          <w:sz w:val="24"/>
          <w:szCs w:val="24"/>
        </w:rPr>
        <w:t>в</w:t>
      </w:r>
      <w:proofErr w:type="gramEnd"/>
      <w:r w:rsidRPr="00C06D3E">
        <w:rPr>
          <w:rFonts w:ascii="Times New Roman" w:hAnsi="Times New Roman" w:cs="Times New Roman"/>
          <w:sz w:val="24"/>
          <w:szCs w:val="24"/>
        </w:rPr>
        <w:t xml:space="preserve"> общем числе общеобразовательных организаций, подключенных к сети Интернет</w:t>
      </w:r>
      <w:r w:rsidR="000538C9">
        <w:rPr>
          <w:rFonts w:ascii="Times New Roman" w:hAnsi="Times New Roman" w:cs="Times New Roman"/>
          <w:sz w:val="24"/>
          <w:szCs w:val="24"/>
        </w:rPr>
        <w:t xml:space="preserve"> – 27,27%.</w:t>
      </w:r>
    </w:p>
    <w:p w:rsidR="003A719F" w:rsidRDefault="003A719F" w:rsidP="009105EB">
      <w:pPr>
        <w:spacing w:after="0"/>
        <w:ind w:firstLine="425"/>
        <w:jc w:val="both"/>
        <w:rPr>
          <w:rFonts w:ascii="Times New Roman" w:hAnsi="Times New Roman" w:cs="Times New Roman"/>
          <w:b/>
          <w:sz w:val="24"/>
          <w:szCs w:val="24"/>
        </w:rPr>
      </w:pPr>
      <w:r w:rsidRPr="003A719F">
        <w:rPr>
          <w:rFonts w:ascii="Times New Roman" w:hAnsi="Times New Roman" w:cs="Times New Roman"/>
          <w:b/>
          <w:sz w:val="24"/>
          <w:szCs w:val="24"/>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p w:rsidR="0019619D" w:rsidRDefault="003A719F" w:rsidP="0019619D">
      <w:pPr>
        <w:spacing w:after="0" w:line="240" w:lineRule="auto"/>
        <w:ind w:firstLine="709"/>
        <w:jc w:val="both"/>
        <w:rPr>
          <w:rFonts w:ascii="Times New Roman" w:hAnsi="Times New Roman"/>
          <w:sz w:val="24"/>
          <w:szCs w:val="24"/>
        </w:rPr>
      </w:pPr>
      <w:r w:rsidRPr="0019619D">
        <w:rPr>
          <w:rFonts w:ascii="Times New Roman" w:hAnsi="Times New Roman"/>
          <w:sz w:val="24"/>
          <w:szCs w:val="24"/>
        </w:rPr>
        <w:lastRenderedPageBreak/>
        <w:t xml:space="preserve">Сеть образовательных организаций подведомственных Управлению,  </w:t>
      </w:r>
      <w:r w:rsidRPr="0019619D">
        <w:rPr>
          <w:rFonts w:ascii="Times New Roman" w:hAnsi="Times New Roman" w:cs="Times New Roman"/>
          <w:sz w:val="24"/>
          <w:szCs w:val="24"/>
        </w:rPr>
        <w:t xml:space="preserve">осуществляющих образовательную деятельность по дополнительным образовательным программам </w:t>
      </w:r>
      <w:r w:rsidRPr="0019619D">
        <w:rPr>
          <w:rFonts w:ascii="Times New Roman" w:hAnsi="Times New Roman"/>
          <w:sz w:val="24"/>
          <w:szCs w:val="24"/>
        </w:rPr>
        <w:t xml:space="preserve">изменилась за счет </w:t>
      </w:r>
      <w:proofErr w:type="gramStart"/>
      <w:r w:rsidRPr="0019619D">
        <w:rPr>
          <w:rFonts w:ascii="Times New Roman" w:hAnsi="Times New Roman"/>
          <w:sz w:val="24"/>
          <w:szCs w:val="24"/>
        </w:rPr>
        <w:t>смены главного распорядителя бюджетных средств учреждений дополнительного образования</w:t>
      </w:r>
      <w:proofErr w:type="gramEnd"/>
      <w:r w:rsidRPr="0019619D">
        <w:rPr>
          <w:rFonts w:ascii="Times New Roman" w:hAnsi="Times New Roman"/>
          <w:sz w:val="24"/>
          <w:szCs w:val="24"/>
        </w:rPr>
        <w:t xml:space="preserve"> детей (постановление администрации Октябрьского района «О главном </w:t>
      </w:r>
      <w:r w:rsidR="00221F2B">
        <w:rPr>
          <w:rFonts w:ascii="Times New Roman" w:hAnsi="Times New Roman"/>
          <w:sz w:val="24"/>
          <w:szCs w:val="24"/>
        </w:rPr>
        <w:t xml:space="preserve"> </w:t>
      </w:r>
      <w:r w:rsidRPr="0019619D">
        <w:rPr>
          <w:rFonts w:ascii="Times New Roman" w:hAnsi="Times New Roman"/>
          <w:sz w:val="24"/>
          <w:szCs w:val="24"/>
        </w:rPr>
        <w:t xml:space="preserve">распорядителе </w:t>
      </w:r>
      <w:r w:rsidR="00221F2B">
        <w:rPr>
          <w:rFonts w:ascii="Times New Roman" w:hAnsi="Times New Roman"/>
          <w:sz w:val="24"/>
          <w:szCs w:val="24"/>
        </w:rPr>
        <w:t xml:space="preserve">  </w:t>
      </w:r>
      <w:r w:rsidRPr="0019619D">
        <w:rPr>
          <w:rFonts w:ascii="Times New Roman" w:hAnsi="Times New Roman"/>
          <w:sz w:val="24"/>
          <w:szCs w:val="24"/>
        </w:rPr>
        <w:t xml:space="preserve">бюджетных </w:t>
      </w:r>
      <w:r w:rsidR="00221F2B">
        <w:rPr>
          <w:rFonts w:ascii="Times New Roman" w:hAnsi="Times New Roman"/>
          <w:sz w:val="24"/>
          <w:szCs w:val="24"/>
        </w:rPr>
        <w:t xml:space="preserve"> </w:t>
      </w:r>
      <w:r w:rsidRPr="0019619D">
        <w:rPr>
          <w:rFonts w:ascii="Times New Roman" w:hAnsi="Times New Roman"/>
          <w:sz w:val="24"/>
          <w:szCs w:val="24"/>
        </w:rPr>
        <w:t>средств» от 15.11.2012 г. № 4107).</w:t>
      </w:r>
      <w:r w:rsidRPr="00FD4052">
        <w:rPr>
          <w:rFonts w:ascii="Times New Roman" w:hAnsi="Times New Roman"/>
          <w:sz w:val="24"/>
          <w:szCs w:val="24"/>
        </w:rPr>
        <w:t xml:space="preserve">   </w:t>
      </w:r>
    </w:p>
    <w:p w:rsidR="0019619D" w:rsidRDefault="003A719F" w:rsidP="0019619D">
      <w:pPr>
        <w:pStyle w:val="Default"/>
        <w:jc w:val="both"/>
        <w:rPr>
          <w:b/>
          <w:iCs/>
        </w:rPr>
      </w:pPr>
      <w:r w:rsidRPr="00FD4052">
        <w:t xml:space="preserve">     </w:t>
      </w:r>
      <w:r w:rsidR="0019619D" w:rsidRPr="0019619D">
        <w:rPr>
          <w:b/>
          <w:iCs/>
        </w:rPr>
        <w:t>Финансово-экономическая деятельность образовательных организаций, осуществляющих образовательную деятельность в части реализации дополнительных общеобразовательных программ</w:t>
      </w:r>
    </w:p>
    <w:p w:rsidR="0019619D" w:rsidRDefault="006D0E59" w:rsidP="006D0E59">
      <w:pPr>
        <w:pStyle w:val="Default"/>
        <w:tabs>
          <w:tab w:val="left" w:pos="709"/>
        </w:tabs>
        <w:ind w:firstLine="425"/>
        <w:jc w:val="both"/>
      </w:pPr>
      <w:r>
        <w:tab/>
      </w:r>
      <w:r w:rsidR="0019619D">
        <w:t>В 2013 году о</w:t>
      </w:r>
      <w:r w:rsidR="0019619D" w:rsidRPr="00584B6D">
        <w:t>бщий объем финансовых средств, поступивших в образовательные организации дополнительного образования, в расчете на одного обучающегося</w:t>
      </w:r>
      <w:r w:rsidR="00D83219">
        <w:t xml:space="preserve"> составил </w:t>
      </w:r>
      <w:r w:rsidR="0019619D">
        <w:t>21,85%.</w:t>
      </w:r>
    </w:p>
    <w:p w:rsidR="0019619D" w:rsidRDefault="0019619D" w:rsidP="006D0E59">
      <w:pPr>
        <w:pStyle w:val="Default"/>
        <w:ind w:firstLine="708"/>
        <w:jc w:val="both"/>
      </w:pPr>
      <w:r w:rsidRPr="00584B6D">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r>
        <w:t xml:space="preserve">  составил 0,19%.</w:t>
      </w:r>
    </w:p>
    <w:p w:rsidR="003A719F" w:rsidRDefault="00620C8F" w:rsidP="006D0E59">
      <w:pPr>
        <w:spacing w:after="0"/>
        <w:ind w:firstLine="708"/>
        <w:jc w:val="both"/>
        <w:rPr>
          <w:rFonts w:ascii="Times New Roman" w:hAnsi="Times New Roman" w:cs="Times New Roman"/>
          <w:b/>
          <w:sz w:val="24"/>
          <w:szCs w:val="24"/>
        </w:rPr>
      </w:pPr>
      <w:r w:rsidRPr="00620C8F">
        <w:rPr>
          <w:rFonts w:ascii="Times New Roman" w:hAnsi="Times New Roman" w:cs="Times New Roman"/>
          <w:b/>
          <w:sz w:val="24"/>
          <w:szCs w:val="24"/>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125F6E" w:rsidRPr="00E565DF" w:rsidRDefault="00125F6E" w:rsidP="006D0E59">
      <w:pPr>
        <w:tabs>
          <w:tab w:val="left" w:pos="284"/>
          <w:tab w:val="left" w:pos="709"/>
          <w:tab w:val="left" w:pos="6530"/>
        </w:tabs>
        <w:spacing w:after="0" w:line="240" w:lineRule="auto"/>
        <w:jc w:val="both"/>
        <w:rPr>
          <w:rFonts w:ascii="Times New Roman" w:hAnsi="Times New Roman"/>
          <w:sz w:val="24"/>
          <w:szCs w:val="24"/>
        </w:rPr>
      </w:pPr>
      <w:r>
        <w:rPr>
          <w:rFonts w:ascii="Times New Roman" w:hAnsi="Times New Roman"/>
          <w:sz w:val="24"/>
          <w:szCs w:val="24"/>
        </w:rPr>
        <w:tab/>
      </w:r>
      <w:r w:rsidR="006D0E59">
        <w:rPr>
          <w:rFonts w:ascii="Times New Roman" w:hAnsi="Times New Roman"/>
          <w:sz w:val="24"/>
          <w:szCs w:val="24"/>
        </w:rPr>
        <w:t xml:space="preserve">       </w:t>
      </w:r>
      <w:r w:rsidRPr="00E565DF">
        <w:rPr>
          <w:rFonts w:ascii="Times New Roman" w:hAnsi="Times New Roman"/>
          <w:sz w:val="24"/>
          <w:szCs w:val="24"/>
        </w:rPr>
        <w:t xml:space="preserve">Проведена значительная работа по обеспечению безопасности функционирования организаций  дополнительного образования, комплексной безопасности обучающихся и работников.      </w:t>
      </w:r>
    </w:p>
    <w:p w:rsidR="00125F6E" w:rsidRPr="00E565DF" w:rsidRDefault="00125F6E" w:rsidP="00125F6E">
      <w:pPr>
        <w:tabs>
          <w:tab w:val="left" w:pos="284"/>
          <w:tab w:val="left" w:pos="6530"/>
        </w:tabs>
        <w:spacing w:after="0" w:line="240" w:lineRule="auto"/>
        <w:jc w:val="both"/>
        <w:rPr>
          <w:rFonts w:ascii="Times New Roman" w:hAnsi="Times New Roman"/>
          <w:sz w:val="24"/>
          <w:szCs w:val="24"/>
        </w:rPr>
      </w:pPr>
      <w:r w:rsidRPr="00E565DF">
        <w:rPr>
          <w:rFonts w:ascii="Times New Roman" w:hAnsi="Times New Roman"/>
          <w:sz w:val="24"/>
          <w:szCs w:val="24"/>
        </w:rPr>
        <w:tab/>
        <w:t xml:space="preserve">       Все учреждения дополнительного образования оборудованы телефонными аппаратами, имеют </w:t>
      </w:r>
      <w:proofErr w:type="spellStart"/>
      <w:r w:rsidRPr="00E565DF">
        <w:rPr>
          <w:rFonts w:ascii="Times New Roman" w:hAnsi="Times New Roman"/>
          <w:sz w:val="24"/>
          <w:szCs w:val="24"/>
        </w:rPr>
        <w:t>периметральное</w:t>
      </w:r>
      <w:proofErr w:type="spellEnd"/>
      <w:r w:rsidRPr="00E565DF">
        <w:rPr>
          <w:rFonts w:ascii="Times New Roman" w:hAnsi="Times New Roman"/>
          <w:sz w:val="24"/>
          <w:szCs w:val="24"/>
        </w:rPr>
        <w:t xml:space="preserve">  ограждение, во  всех организациях   введен пропускной режим.</w:t>
      </w:r>
    </w:p>
    <w:p w:rsidR="00125F6E" w:rsidRPr="00E565DF" w:rsidRDefault="00125F6E" w:rsidP="002336EF">
      <w:pPr>
        <w:tabs>
          <w:tab w:val="left" w:pos="284"/>
          <w:tab w:val="left" w:pos="709"/>
          <w:tab w:val="left" w:pos="6530"/>
        </w:tabs>
        <w:spacing w:after="0" w:line="240" w:lineRule="auto"/>
        <w:jc w:val="both"/>
        <w:rPr>
          <w:rFonts w:ascii="Times New Roman" w:hAnsi="Times New Roman"/>
          <w:sz w:val="24"/>
          <w:szCs w:val="24"/>
        </w:rPr>
      </w:pPr>
      <w:r w:rsidRPr="00E565DF">
        <w:rPr>
          <w:rFonts w:ascii="Times New Roman" w:hAnsi="Times New Roman"/>
          <w:sz w:val="24"/>
          <w:szCs w:val="24"/>
        </w:rPr>
        <w:tab/>
      </w:r>
      <w:r w:rsidR="006D0E59">
        <w:rPr>
          <w:rFonts w:ascii="Times New Roman" w:hAnsi="Times New Roman"/>
          <w:sz w:val="24"/>
          <w:szCs w:val="24"/>
        </w:rPr>
        <w:t xml:space="preserve">       </w:t>
      </w:r>
      <w:r w:rsidRPr="00E565DF">
        <w:rPr>
          <w:rFonts w:ascii="Times New Roman" w:hAnsi="Times New Roman"/>
          <w:sz w:val="24"/>
          <w:szCs w:val="24"/>
        </w:rPr>
        <w:t xml:space="preserve">В 2  организациях дополнительного образования  имеются </w:t>
      </w:r>
      <w:r w:rsidR="002336EF">
        <w:rPr>
          <w:rFonts w:ascii="Times New Roman" w:hAnsi="Times New Roman"/>
          <w:sz w:val="24"/>
          <w:szCs w:val="24"/>
        </w:rPr>
        <w:t>собственные автобусы (МБОУ ДО «</w:t>
      </w:r>
      <w:r w:rsidRPr="00E565DF">
        <w:rPr>
          <w:rFonts w:ascii="Times New Roman" w:hAnsi="Times New Roman"/>
          <w:sz w:val="24"/>
          <w:szCs w:val="24"/>
        </w:rPr>
        <w:t>ДДТ «Новое поколение», МБОУ «Дом детского творчества» с Перегребное</w:t>
      </w:r>
      <w:r w:rsidR="002336EF">
        <w:rPr>
          <w:rFonts w:ascii="Times New Roman" w:hAnsi="Times New Roman"/>
          <w:sz w:val="24"/>
          <w:szCs w:val="24"/>
        </w:rPr>
        <w:t>)</w:t>
      </w:r>
      <w:r w:rsidRPr="00E565DF">
        <w:rPr>
          <w:rFonts w:ascii="Times New Roman" w:hAnsi="Times New Roman"/>
          <w:sz w:val="24"/>
          <w:szCs w:val="24"/>
        </w:rPr>
        <w:t>.</w:t>
      </w:r>
    </w:p>
    <w:p w:rsidR="00AF1F40" w:rsidRDefault="00AF1F40" w:rsidP="002336EF">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Удельный вес числа организаций, имеющих пожарные краны и рукава, в общем числе образовательных организаций дополнительного образования</w:t>
      </w:r>
      <w:r w:rsidR="00125F6E">
        <w:rPr>
          <w:rFonts w:ascii="Times New Roman" w:hAnsi="Times New Roman" w:cs="Times New Roman"/>
          <w:sz w:val="24"/>
          <w:szCs w:val="24"/>
        </w:rPr>
        <w:t xml:space="preserve"> составил 50%.</w:t>
      </w:r>
    </w:p>
    <w:p w:rsidR="00AF1F40" w:rsidRDefault="00AF1F40" w:rsidP="002336EF">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 xml:space="preserve">Удельный вес числа организаций, имеющих дымовые </w:t>
      </w:r>
      <w:proofErr w:type="spellStart"/>
      <w:r w:rsidRPr="00AF1F40">
        <w:rPr>
          <w:rFonts w:ascii="Times New Roman" w:hAnsi="Times New Roman" w:cs="Times New Roman"/>
          <w:sz w:val="24"/>
          <w:szCs w:val="24"/>
        </w:rPr>
        <w:t>извещатели</w:t>
      </w:r>
      <w:proofErr w:type="spellEnd"/>
      <w:r w:rsidRPr="00AF1F40">
        <w:rPr>
          <w:rFonts w:ascii="Times New Roman" w:hAnsi="Times New Roman" w:cs="Times New Roman"/>
          <w:sz w:val="24"/>
          <w:szCs w:val="24"/>
        </w:rPr>
        <w:t>, в общем числе образовательных организаций дополнительного образования</w:t>
      </w:r>
      <w:r>
        <w:rPr>
          <w:rFonts w:ascii="Times New Roman" w:hAnsi="Times New Roman" w:cs="Times New Roman"/>
          <w:sz w:val="24"/>
          <w:szCs w:val="24"/>
        </w:rPr>
        <w:t xml:space="preserve"> составил 100% </w:t>
      </w:r>
      <w:r w:rsidR="00665D6A">
        <w:rPr>
          <w:rFonts w:ascii="Times New Roman" w:hAnsi="Times New Roman" w:cs="Times New Roman"/>
          <w:sz w:val="24"/>
          <w:szCs w:val="24"/>
        </w:rPr>
        <w:t>.</w:t>
      </w:r>
    </w:p>
    <w:p w:rsidR="003136A2" w:rsidRDefault="00FE7E7E" w:rsidP="002336EF">
      <w:pPr>
        <w:spacing w:after="0"/>
        <w:ind w:firstLine="708"/>
        <w:jc w:val="both"/>
        <w:rPr>
          <w:rFonts w:ascii="Times New Roman" w:hAnsi="Times New Roman" w:cs="Times New Roman"/>
          <w:sz w:val="24"/>
          <w:szCs w:val="24"/>
        </w:rPr>
      </w:pPr>
      <w:r w:rsidRPr="00FE7E7E">
        <w:rPr>
          <w:rFonts w:ascii="Times New Roman" w:hAnsi="Times New Roman" w:cs="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Pr>
          <w:rFonts w:ascii="Times New Roman" w:hAnsi="Times New Roman" w:cs="Times New Roman"/>
          <w:sz w:val="24"/>
          <w:szCs w:val="24"/>
        </w:rPr>
        <w:t xml:space="preserve"> - 25%</w:t>
      </w:r>
      <w:r w:rsidR="003136A2">
        <w:rPr>
          <w:rFonts w:ascii="Times New Roman" w:hAnsi="Times New Roman" w:cs="Times New Roman"/>
          <w:sz w:val="24"/>
          <w:szCs w:val="24"/>
        </w:rPr>
        <w:t>.</w:t>
      </w:r>
      <w:r>
        <w:rPr>
          <w:rFonts w:ascii="Times New Roman" w:hAnsi="Times New Roman" w:cs="Times New Roman"/>
          <w:sz w:val="24"/>
          <w:szCs w:val="24"/>
        </w:rPr>
        <w:t xml:space="preserve"> </w:t>
      </w:r>
    </w:p>
    <w:p w:rsidR="00FE7E7E" w:rsidRDefault="006956A3" w:rsidP="002336EF">
      <w:pPr>
        <w:tabs>
          <w:tab w:val="left" w:pos="709"/>
        </w:tabs>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336EF">
        <w:rPr>
          <w:rFonts w:ascii="Times New Roman" w:hAnsi="Times New Roman" w:cs="Times New Roman"/>
          <w:sz w:val="24"/>
          <w:szCs w:val="24"/>
        </w:rPr>
        <w:tab/>
      </w:r>
      <w:r>
        <w:rPr>
          <w:rFonts w:ascii="Times New Roman" w:hAnsi="Times New Roman" w:cs="Times New Roman"/>
          <w:sz w:val="24"/>
          <w:szCs w:val="24"/>
        </w:rPr>
        <w:t>Здания</w:t>
      </w:r>
      <w:r w:rsidR="00FE7E7E">
        <w:rPr>
          <w:rFonts w:ascii="Times New Roman" w:hAnsi="Times New Roman" w:cs="Times New Roman"/>
          <w:sz w:val="24"/>
          <w:szCs w:val="24"/>
        </w:rPr>
        <w:t>, находящиеся в аварийном состоянии отсутствуют.</w:t>
      </w:r>
    </w:p>
    <w:p w:rsidR="00AF1F40" w:rsidRPr="003136A2" w:rsidRDefault="003136A2" w:rsidP="009105EB">
      <w:pPr>
        <w:spacing w:after="0"/>
        <w:ind w:firstLine="425"/>
        <w:jc w:val="both"/>
        <w:rPr>
          <w:rFonts w:ascii="Times New Roman" w:hAnsi="Times New Roman" w:cs="Times New Roman"/>
          <w:b/>
          <w:iCs/>
          <w:sz w:val="24"/>
          <w:szCs w:val="24"/>
        </w:rPr>
      </w:pPr>
      <w:r w:rsidRPr="003136A2">
        <w:rPr>
          <w:rFonts w:ascii="Times New Roman" w:hAnsi="Times New Roman" w:cs="Times New Roman"/>
          <w:b/>
          <w:iCs/>
          <w:sz w:val="24"/>
          <w:szCs w:val="24"/>
        </w:rPr>
        <w:t xml:space="preserve">Учебные и </w:t>
      </w:r>
      <w:proofErr w:type="spellStart"/>
      <w:r w:rsidRPr="003136A2">
        <w:rPr>
          <w:rFonts w:ascii="Times New Roman" w:hAnsi="Times New Roman" w:cs="Times New Roman"/>
          <w:b/>
          <w:iCs/>
          <w:sz w:val="24"/>
          <w:szCs w:val="24"/>
        </w:rPr>
        <w:t>внеучебные</w:t>
      </w:r>
      <w:proofErr w:type="spellEnd"/>
      <w:r w:rsidRPr="003136A2">
        <w:rPr>
          <w:rFonts w:ascii="Times New Roman" w:hAnsi="Times New Roman" w:cs="Times New Roman"/>
          <w:b/>
          <w:iCs/>
          <w:sz w:val="24"/>
          <w:szCs w:val="24"/>
        </w:rPr>
        <w:t xml:space="preserve"> достижения лиц, обучающихся по программам дополнительного образования детей</w:t>
      </w:r>
    </w:p>
    <w:p w:rsidR="006956A3" w:rsidRDefault="002336EF" w:rsidP="002336EF">
      <w:pPr>
        <w:tabs>
          <w:tab w:val="left" w:pos="709"/>
        </w:tabs>
        <w:spacing w:after="0"/>
        <w:ind w:firstLine="450"/>
        <w:jc w:val="both"/>
        <w:rPr>
          <w:rFonts w:ascii="Times New Roman" w:hAnsi="Times New Roman"/>
          <w:sz w:val="24"/>
          <w:szCs w:val="24"/>
        </w:rPr>
      </w:pPr>
      <w:r>
        <w:rPr>
          <w:rFonts w:ascii="Times New Roman" w:hAnsi="Times New Roman"/>
          <w:sz w:val="24"/>
          <w:szCs w:val="24"/>
        </w:rPr>
        <w:tab/>
      </w:r>
      <w:r w:rsidR="006956A3" w:rsidRPr="00A64DB7">
        <w:rPr>
          <w:rFonts w:ascii="Times New Roman" w:hAnsi="Times New Roman"/>
          <w:sz w:val="24"/>
          <w:szCs w:val="24"/>
        </w:rPr>
        <w:t>Важным показателем развития системы дополнительного образования и воспитания детей в Октябрьском районе является стабильность интереса к занятиям в кружках и секциях, положительная тенденция к участию в творческих конкурсах, фестивалях, спортивных соревнованиях, олимпиадах различного уровня и достижение высоких результатов не только на районном, окружном, всероссийском и даже международном уровне.</w:t>
      </w:r>
    </w:p>
    <w:p w:rsidR="003136A2" w:rsidRPr="00E565DF" w:rsidRDefault="003136A2" w:rsidP="003136A2">
      <w:pPr>
        <w:spacing w:after="0" w:line="240" w:lineRule="auto"/>
        <w:ind w:left="450"/>
        <w:jc w:val="both"/>
        <w:rPr>
          <w:rFonts w:ascii="Times New Roman" w:hAnsi="Times New Roman"/>
          <w:b/>
          <w:sz w:val="24"/>
          <w:szCs w:val="24"/>
        </w:rPr>
      </w:pPr>
      <w:r w:rsidRPr="00E565DF">
        <w:rPr>
          <w:rFonts w:ascii="Times New Roman" w:hAnsi="Times New Roman"/>
          <w:b/>
          <w:sz w:val="24"/>
          <w:szCs w:val="24"/>
        </w:rPr>
        <w:t>Наиболее значимые достижения в 2013 году:</w:t>
      </w:r>
    </w:p>
    <w:p w:rsidR="003136A2" w:rsidRPr="00E565DF" w:rsidRDefault="003136A2" w:rsidP="003136A2">
      <w:pPr>
        <w:tabs>
          <w:tab w:val="left" w:pos="1260"/>
        </w:tabs>
        <w:spacing w:after="0" w:line="240" w:lineRule="auto"/>
        <w:ind w:firstLine="709"/>
        <w:jc w:val="both"/>
        <w:rPr>
          <w:rFonts w:ascii="Times New Roman" w:hAnsi="Times New Roman"/>
          <w:sz w:val="24"/>
          <w:szCs w:val="24"/>
        </w:rPr>
      </w:pPr>
      <w:r w:rsidRPr="00E565DF">
        <w:rPr>
          <w:rFonts w:ascii="Times New Roman" w:hAnsi="Times New Roman"/>
          <w:sz w:val="24"/>
          <w:szCs w:val="24"/>
        </w:rPr>
        <w:t xml:space="preserve">Более 40 воспитанников,  как в составе творческих коллективов, так и лично стали призерами и победителями конкурсов, фестивалей, конференций различных уровней, среди них: </w:t>
      </w:r>
    </w:p>
    <w:p w:rsidR="003136A2" w:rsidRDefault="003136A2" w:rsidP="003136A2">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xml:space="preserve">- Всероссийский конкурс исследовательских работ «Юность. Наука. Культура»-3 </w:t>
      </w:r>
    </w:p>
    <w:p w:rsidR="003136A2" w:rsidRPr="00E565DF" w:rsidRDefault="002336EF" w:rsidP="003136A2">
      <w:pPr>
        <w:tabs>
          <w:tab w:val="left" w:pos="1260"/>
        </w:tabs>
        <w:spacing w:after="0" w:line="240" w:lineRule="auto"/>
        <w:jc w:val="both"/>
        <w:rPr>
          <w:rFonts w:ascii="Times New Roman" w:hAnsi="Times New Roman"/>
          <w:sz w:val="24"/>
          <w:szCs w:val="24"/>
        </w:rPr>
      </w:pPr>
      <w:r>
        <w:rPr>
          <w:rFonts w:ascii="Times New Roman" w:hAnsi="Times New Roman"/>
          <w:sz w:val="24"/>
          <w:szCs w:val="24"/>
        </w:rPr>
        <w:t>место</w:t>
      </w:r>
      <w:r w:rsidR="003136A2" w:rsidRPr="00E565DF">
        <w:rPr>
          <w:rFonts w:ascii="Times New Roman" w:hAnsi="Times New Roman"/>
          <w:sz w:val="24"/>
          <w:szCs w:val="24"/>
        </w:rPr>
        <w:t xml:space="preserve">;          </w:t>
      </w:r>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xml:space="preserve"> - Международный </w:t>
      </w:r>
      <w:r w:rsidRPr="00E565DF">
        <w:rPr>
          <w:rFonts w:ascii="Times New Roman" w:hAnsi="Times New Roman"/>
          <w:sz w:val="24"/>
          <w:szCs w:val="24"/>
          <w:shd w:val="clear" w:color="auto" w:fill="FFFFFF"/>
        </w:rPr>
        <w:t>конкурс - фестиваль «</w:t>
      </w:r>
      <w:proofErr w:type="spellStart"/>
      <w:r w:rsidRPr="00E565DF">
        <w:rPr>
          <w:rFonts w:ascii="Times New Roman" w:hAnsi="Times New Roman"/>
          <w:sz w:val="24"/>
          <w:szCs w:val="24"/>
          <w:shd w:val="clear" w:color="auto" w:fill="FFFFFF"/>
          <w:lang w:val="en-US"/>
        </w:rPr>
        <w:t>Vivat</w:t>
      </w:r>
      <w:proofErr w:type="spellEnd"/>
      <w:r w:rsidRPr="00E565DF">
        <w:rPr>
          <w:rFonts w:ascii="Times New Roman" w:hAnsi="Times New Roman"/>
          <w:sz w:val="24"/>
          <w:szCs w:val="24"/>
          <w:shd w:val="clear" w:color="auto" w:fill="FFFFFF"/>
        </w:rPr>
        <w:t>, таланты!» в г</w:t>
      </w:r>
      <w:proofErr w:type="gramStart"/>
      <w:r w:rsidRPr="00E565DF">
        <w:rPr>
          <w:rFonts w:ascii="Times New Roman" w:hAnsi="Times New Roman"/>
          <w:sz w:val="24"/>
          <w:szCs w:val="24"/>
          <w:shd w:val="clear" w:color="auto" w:fill="FFFFFF"/>
        </w:rPr>
        <w:t>.П</w:t>
      </w:r>
      <w:proofErr w:type="gramEnd"/>
      <w:r w:rsidRPr="00E565DF">
        <w:rPr>
          <w:rFonts w:ascii="Times New Roman" w:hAnsi="Times New Roman"/>
          <w:sz w:val="24"/>
          <w:szCs w:val="24"/>
          <w:shd w:val="clear" w:color="auto" w:fill="FFFFFF"/>
        </w:rPr>
        <w:t>ыть-Яхе-1 место;</w:t>
      </w:r>
      <w:r w:rsidRPr="00E565DF">
        <w:rPr>
          <w:rFonts w:ascii="Times New Roman" w:hAnsi="Times New Roman"/>
          <w:sz w:val="24"/>
          <w:szCs w:val="24"/>
        </w:rPr>
        <w:t xml:space="preserve"> </w:t>
      </w:r>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Окружной фестиваль «Молодой дизайн Югры 2013» г. Ханты-Мансийск- 1 место;</w:t>
      </w:r>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окружная конференция молодых исследователей «Шаг в будущее»- 3 место;</w:t>
      </w:r>
    </w:p>
    <w:p w:rsidR="003136A2"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lastRenderedPageBreak/>
        <w:t xml:space="preserve">- Международный фестиваль-конкурс </w:t>
      </w:r>
      <w:proofErr w:type="gramStart"/>
      <w:r w:rsidRPr="00E565DF">
        <w:rPr>
          <w:rFonts w:ascii="Times New Roman" w:hAnsi="Times New Roman"/>
          <w:sz w:val="24"/>
          <w:szCs w:val="24"/>
        </w:rPr>
        <w:t>детского</w:t>
      </w:r>
      <w:proofErr w:type="gramEnd"/>
      <w:r w:rsidRPr="00E565DF">
        <w:rPr>
          <w:rFonts w:ascii="Times New Roman" w:hAnsi="Times New Roman"/>
          <w:sz w:val="24"/>
          <w:szCs w:val="24"/>
        </w:rPr>
        <w:t xml:space="preserve"> и юношеского национального </w:t>
      </w:r>
    </w:p>
    <w:p w:rsidR="003136A2" w:rsidRPr="00E565DF" w:rsidRDefault="003136A2" w:rsidP="00071FE0">
      <w:pPr>
        <w:tabs>
          <w:tab w:val="left" w:pos="1260"/>
        </w:tabs>
        <w:spacing w:after="0" w:line="240" w:lineRule="auto"/>
        <w:jc w:val="both"/>
        <w:rPr>
          <w:rFonts w:ascii="Times New Roman" w:hAnsi="Times New Roman"/>
          <w:sz w:val="24"/>
          <w:szCs w:val="24"/>
        </w:rPr>
      </w:pPr>
      <w:r w:rsidRPr="00E565DF">
        <w:rPr>
          <w:rFonts w:ascii="Times New Roman" w:hAnsi="Times New Roman"/>
          <w:sz w:val="24"/>
          <w:szCs w:val="24"/>
        </w:rPr>
        <w:t xml:space="preserve">творчества «Без границ» в г. Санкт-Петербурге - 1 место; </w:t>
      </w:r>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Окружной конкурс детского творчества «Лес глазами детей»- 2 место;</w:t>
      </w:r>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Региональный этап Всероссийского конкурса школьных проектов, посвященного 20-летию Конституции Российской Федерации - 3 место;</w:t>
      </w:r>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xml:space="preserve">- </w:t>
      </w:r>
      <w:r w:rsidRPr="00E565DF">
        <w:rPr>
          <w:rFonts w:ascii="Times New Roman" w:hAnsi="Times New Roman"/>
          <w:sz w:val="24"/>
          <w:szCs w:val="24"/>
          <w:lang w:val="en-US"/>
        </w:rPr>
        <w:t>VIII</w:t>
      </w:r>
      <w:r w:rsidRPr="00E565DF">
        <w:rPr>
          <w:rFonts w:ascii="Times New Roman" w:hAnsi="Times New Roman"/>
          <w:sz w:val="24"/>
          <w:szCs w:val="24"/>
        </w:rPr>
        <w:t xml:space="preserve"> Всероссийский шахматный фестиваль «Морская гавань» - 1 место;</w:t>
      </w:r>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Окружные соревнования «Школа безопасности»;</w:t>
      </w:r>
    </w:p>
    <w:p w:rsidR="00071FE0" w:rsidRDefault="003136A2" w:rsidP="00071FE0">
      <w:pPr>
        <w:tabs>
          <w:tab w:val="left" w:pos="1260"/>
        </w:tabs>
        <w:spacing w:after="0" w:line="240" w:lineRule="auto"/>
        <w:ind w:left="709"/>
        <w:jc w:val="both"/>
        <w:rPr>
          <w:rFonts w:ascii="Times New Roman" w:hAnsi="Times New Roman"/>
          <w:color w:val="000000"/>
          <w:sz w:val="24"/>
          <w:szCs w:val="24"/>
        </w:rPr>
      </w:pPr>
      <w:r w:rsidRPr="00E565DF">
        <w:rPr>
          <w:rFonts w:ascii="Times New Roman" w:hAnsi="Times New Roman"/>
          <w:color w:val="000000"/>
          <w:sz w:val="24"/>
          <w:szCs w:val="24"/>
        </w:rPr>
        <w:t xml:space="preserve">- Международный  конкурс - фестиваль хореографии «TOP DANCE FESTIVAL </w:t>
      </w:r>
    </w:p>
    <w:p w:rsidR="003136A2" w:rsidRPr="00E565DF" w:rsidRDefault="003136A2" w:rsidP="00071FE0">
      <w:pPr>
        <w:tabs>
          <w:tab w:val="left" w:pos="709"/>
          <w:tab w:val="left" w:pos="1260"/>
        </w:tabs>
        <w:spacing w:after="0" w:line="240" w:lineRule="auto"/>
        <w:jc w:val="both"/>
        <w:rPr>
          <w:rFonts w:ascii="Times New Roman" w:hAnsi="Times New Roman"/>
          <w:color w:val="000000"/>
          <w:sz w:val="24"/>
          <w:szCs w:val="24"/>
        </w:rPr>
      </w:pPr>
      <w:r w:rsidRPr="00E565DF">
        <w:rPr>
          <w:rFonts w:ascii="Times New Roman" w:hAnsi="Times New Roman"/>
          <w:color w:val="000000"/>
          <w:sz w:val="24"/>
          <w:szCs w:val="24"/>
        </w:rPr>
        <w:t>2013» в г. Москве - 2 место</w:t>
      </w:r>
      <w:proofErr w:type="gramStart"/>
      <w:r w:rsidRPr="00E565DF">
        <w:rPr>
          <w:rFonts w:ascii="Times New Roman" w:hAnsi="Times New Roman"/>
          <w:color w:val="000000"/>
          <w:sz w:val="24"/>
          <w:szCs w:val="24"/>
        </w:rPr>
        <w:t xml:space="preserve"> ;</w:t>
      </w:r>
      <w:proofErr w:type="gramEnd"/>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xml:space="preserve">- Окружной школьный фестиваль КВН «Зимний кубок» в </w:t>
      </w:r>
      <w:proofErr w:type="spellStart"/>
      <w:r w:rsidRPr="00E565DF">
        <w:rPr>
          <w:rFonts w:ascii="Times New Roman" w:hAnsi="Times New Roman"/>
          <w:sz w:val="24"/>
          <w:szCs w:val="24"/>
        </w:rPr>
        <w:t>г</w:t>
      </w:r>
      <w:proofErr w:type="gramStart"/>
      <w:r w:rsidRPr="00E565DF">
        <w:rPr>
          <w:rFonts w:ascii="Times New Roman" w:hAnsi="Times New Roman"/>
          <w:sz w:val="24"/>
          <w:szCs w:val="24"/>
        </w:rPr>
        <w:t>.Н</w:t>
      </w:r>
      <w:proofErr w:type="gramEnd"/>
      <w:r w:rsidRPr="00E565DF">
        <w:rPr>
          <w:rFonts w:ascii="Times New Roman" w:hAnsi="Times New Roman"/>
          <w:sz w:val="24"/>
          <w:szCs w:val="24"/>
        </w:rPr>
        <w:t>ягани</w:t>
      </w:r>
      <w:proofErr w:type="spellEnd"/>
      <w:r w:rsidRPr="00E565DF">
        <w:rPr>
          <w:rFonts w:ascii="Times New Roman" w:hAnsi="Times New Roman"/>
          <w:sz w:val="24"/>
          <w:szCs w:val="24"/>
        </w:rPr>
        <w:t xml:space="preserve"> – 2  место;</w:t>
      </w:r>
    </w:p>
    <w:p w:rsidR="003136A2" w:rsidRPr="00E565DF" w:rsidRDefault="003136A2" w:rsidP="00071FE0">
      <w:pPr>
        <w:tabs>
          <w:tab w:val="left" w:pos="1260"/>
        </w:tabs>
        <w:spacing w:after="0" w:line="240" w:lineRule="auto"/>
        <w:ind w:left="709"/>
        <w:jc w:val="both"/>
        <w:rPr>
          <w:rFonts w:ascii="Times New Roman" w:hAnsi="Times New Roman"/>
          <w:sz w:val="24"/>
          <w:szCs w:val="24"/>
        </w:rPr>
      </w:pPr>
      <w:r w:rsidRPr="00E565DF">
        <w:rPr>
          <w:rFonts w:ascii="Times New Roman" w:hAnsi="Times New Roman"/>
          <w:sz w:val="24"/>
          <w:szCs w:val="24"/>
        </w:rPr>
        <w:t>- Окружной конкурс творческих работ  «Выборы глазами детей» - 2 место.</w:t>
      </w:r>
    </w:p>
    <w:p w:rsidR="003136A2" w:rsidRPr="00E565DF" w:rsidRDefault="003136A2" w:rsidP="00071FE0">
      <w:pPr>
        <w:spacing w:after="0" w:line="240" w:lineRule="auto"/>
        <w:ind w:firstLine="720"/>
        <w:jc w:val="both"/>
        <w:rPr>
          <w:rFonts w:ascii="Times New Roman" w:hAnsi="Times New Roman"/>
          <w:sz w:val="24"/>
          <w:szCs w:val="24"/>
        </w:rPr>
      </w:pPr>
      <w:r w:rsidRPr="00E565DF">
        <w:rPr>
          <w:rFonts w:ascii="Times New Roman" w:hAnsi="Times New Roman"/>
          <w:sz w:val="24"/>
          <w:szCs w:val="24"/>
        </w:rPr>
        <w:t xml:space="preserve">В организациях  дополнительного образования Октябрьского района сложилась система работы со способными и  талантливыми детьми, которая включает выявление творчески одаренных детей, определение перспектив развития ребенка, психолого-педагогическое сопровождение образовательного процесса, создание условий для развития способностей. С этой целью во всех организациях формируются банки данных образовательных программ,  педагогических технологий, способных  и талантливых детей, среди которых – вокалисты, художники,  танцоры, исследователи, спортсмены. </w:t>
      </w:r>
    </w:p>
    <w:p w:rsidR="003136A2" w:rsidRPr="00E565DF" w:rsidRDefault="003136A2" w:rsidP="003136A2">
      <w:pPr>
        <w:tabs>
          <w:tab w:val="left" w:pos="1260"/>
        </w:tabs>
        <w:spacing w:after="0" w:line="240" w:lineRule="auto"/>
        <w:ind w:firstLine="709"/>
        <w:jc w:val="both"/>
        <w:rPr>
          <w:rFonts w:ascii="Times New Roman" w:hAnsi="Times New Roman"/>
          <w:sz w:val="24"/>
          <w:szCs w:val="24"/>
        </w:rPr>
      </w:pPr>
      <w:r w:rsidRPr="00E565DF">
        <w:rPr>
          <w:rFonts w:ascii="Times New Roman" w:hAnsi="Times New Roman"/>
          <w:sz w:val="24"/>
          <w:szCs w:val="24"/>
        </w:rPr>
        <w:t>Для дальнейшего развития системы работы со способными  и талантливыми детьми необходимы модернизация материально-технической базы организаций, повышение уровня программно-методического обеспечения и профессиональной компетентности педагогов дополнительного образования.</w:t>
      </w:r>
    </w:p>
    <w:p w:rsidR="00D8484C" w:rsidRDefault="00D8484C" w:rsidP="00071FE0">
      <w:pPr>
        <w:tabs>
          <w:tab w:val="left" w:pos="709"/>
        </w:tabs>
        <w:autoSpaceDE w:val="0"/>
        <w:autoSpaceDN w:val="0"/>
        <w:adjustRightInd w:val="0"/>
        <w:spacing w:after="0" w:line="240" w:lineRule="auto"/>
        <w:jc w:val="both"/>
        <w:rPr>
          <w:rFonts w:ascii="Times New Roman" w:hAnsi="Times New Roman" w:cs="Times New Roman"/>
          <w:sz w:val="24"/>
          <w:szCs w:val="24"/>
        </w:rPr>
      </w:pPr>
    </w:p>
    <w:p w:rsidR="00D8484C" w:rsidRDefault="00D8484C" w:rsidP="00D8484C">
      <w:pPr>
        <w:pStyle w:val="34"/>
        <w:spacing w:after="0" w:line="360" w:lineRule="auto"/>
        <w:ind w:left="0"/>
        <w:rPr>
          <w:b/>
          <w:sz w:val="24"/>
          <w:szCs w:val="24"/>
        </w:rPr>
      </w:pPr>
      <w:r w:rsidRPr="00493843">
        <w:rPr>
          <w:b/>
          <w:sz w:val="24"/>
          <w:szCs w:val="24"/>
        </w:rPr>
        <w:t>Выводы и заключения</w:t>
      </w:r>
    </w:p>
    <w:p w:rsidR="002C6218" w:rsidRDefault="002C6218" w:rsidP="002C6218">
      <w:pPr>
        <w:pStyle w:val="Default"/>
        <w:ind w:firstLine="708"/>
        <w:jc w:val="both"/>
        <w:rPr>
          <w:sz w:val="23"/>
          <w:szCs w:val="23"/>
        </w:rPr>
      </w:pPr>
      <w:r>
        <w:rPr>
          <w:sz w:val="23"/>
          <w:szCs w:val="23"/>
        </w:rPr>
        <w:t xml:space="preserve">Учитывая результаты анализа состояния и перспектив развития сферы образования в соответствии с разделами и подразделами показателей мониторинга системы образования можно сделать вывод о том, что муниципальная система образования показывает тенденцию устойчивого развития. </w:t>
      </w:r>
    </w:p>
    <w:p w:rsidR="00831DDE" w:rsidRPr="006F649A" w:rsidRDefault="00831DDE" w:rsidP="00831DDE">
      <w:pPr>
        <w:spacing w:after="0" w:line="240" w:lineRule="auto"/>
        <w:ind w:firstLine="708"/>
        <w:jc w:val="both"/>
        <w:rPr>
          <w:rFonts w:ascii="Times New Roman" w:hAnsi="Times New Roman"/>
          <w:sz w:val="24"/>
          <w:szCs w:val="24"/>
          <w:lang w:eastAsia="ru-RU"/>
        </w:rPr>
      </w:pPr>
      <w:r w:rsidRPr="006F649A">
        <w:rPr>
          <w:rFonts w:ascii="Times New Roman" w:hAnsi="Times New Roman"/>
          <w:bCs/>
          <w:spacing w:val="-4"/>
          <w:sz w:val="24"/>
          <w:szCs w:val="24"/>
          <w:lang w:eastAsia="ru-RU"/>
        </w:rPr>
        <w:t xml:space="preserve">Социально-экономическая политика Управления направлена на создание условий для закрепления позитивных тенденций в экономике и социальной сфере, </w:t>
      </w:r>
      <w:r>
        <w:rPr>
          <w:rFonts w:ascii="Times New Roman" w:hAnsi="Times New Roman"/>
          <w:bCs/>
          <w:spacing w:val="-4"/>
          <w:sz w:val="24"/>
          <w:szCs w:val="24"/>
          <w:lang w:eastAsia="ru-RU"/>
        </w:rPr>
        <w:t xml:space="preserve">реализацию национальной </w:t>
      </w:r>
      <w:r w:rsidRPr="00FA7F26">
        <w:rPr>
          <w:rFonts w:ascii="Times New Roman" w:hAnsi="Times New Roman"/>
          <w:bCs/>
          <w:spacing w:val="-4"/>
          <w:sz w:val="24"/>
          <w:szCs w:val="24"/>
          <w:lang w:eastAsia="ru-RU"/>
        </w:rPr>
        <w:t>образовательной инициативы «Наша новая школа</w:t>
      </w:r>
      <w:r>
        <w:rPr>
          <w:rFonts w:ascii="Times New Roman" w:hAnsi="Times New Roman"/>
          <w:bCs/>
          <w:spacing w:val="-4"/>
          <w:sz w:val="24"/>
          <w:szCs w:val="24"/>
          <w:lang w:eastAsia="ru-RU"/>
        </w:rPr>
        <w:t>»</w:t>
      </w:r>
      <w:r w:rsidRPr="006F649A">
        <w:rPr>
          <w:rFonts w:ascii="Times New Roman" w:hAnsi="Times New Roman"/>
          <w:bCs/>
          <w:spacing w:val="-4"/>
          <w:sz w:val="24"/>
          <w:szCs w:val="24"/>
          <w:lang w:eastAsia="ru-RU"/>
        </w:rPr>
        <w:t xml:space="preserve">, </w:t>
      </w:r>
      <w:r w:rsidRPr="006F649A">
        <w:rPr>
          <w:rFonts w:ascii="Times New Roman" w:hAnsi="Times New Roman"/>
          <w:sz w:val="24"/>
          <w:szCs w:val="24"/>
          <w:lang w:eastAsia="ru-RU"/>
        </w:rPr>
        <w:t xml:space="preserve">социальную защиту и поддержку обучающихся и воспитанников, работников образования. </w:t>
      </w:r>
    </w:p>
    <w:p w:rsidR="002C6218" w:rsidRPr="00831DDE" w:rsidRDefault="002C6218" w:rsidP="00831DDE">
      <w:pPr>
        <w:spacing w:after="0"/>
        <w:ind w:firstLine="709"/>
        <w:jc w:val="both"/>
        <w:rPr>
          <w:rFonts w:ascii="Times New Roman" w:hAnsi="Times New Roman" w:cs="Times New Roman"/>
          <w:sz w:val="24"/>
          <w:szCs w:val="24"/>
        </w:rPr>
      </w:pPr>
      <w:r w:rsidRPr="00831DDE">
        <w:rPr>
          <w:rFonts w:ascii="Times New Roman" w:hAnsi="Times New Roman" w:cs="Times New Roman"/>
          <w:sz w:val="24"/>
          <w:szCs w:val="24"/>
        </w:rPr>
        <w:t>В си</w:t>
      </w:r>
      <w:r w:rsidR="00831DDE" w:rsidRPr="00831DDE">
        <w:rPr>
          <w:rFonts w:ascii="Times New Roman" w:hAnsi="Times New Roman" w:cs="Times New Roman"/>
          <w:sz w:val="24"/>
          <w:szCs w:val="24"/>
        </w:rPr>
        <w:t>стеме образования  Октябрьского района</w:t>
      </w:r>
      <w:r w:rsidRPr="00831DDE">
        <w:rPr>
          <w:rFonts w:ascii="Times New Roman" w:hAnsi="Times New Roman" w:cs="Times New Roman"/>
          <w:sz w:val="24"/>
          <w:szCs w:val="24"/>
        </w:rPr>
        <w:t>:</w:t>
      </w:r>
    </w:p>
    <w:p w:rsidR="00831DDE" w:rsidRPr="00831DDE" w:rsidRDefault="00831DDE" w:rsidP="00831DDE">
      <w:pPr>
        <w:spacing w:after="0"/>
        <w:ind w:firstLine="709"/>
        <w:jc w:val="both"/>
        <w:rPr>
          <w:rFonts w:ascii="Times New Roman" w:hAnsi="Times New Roman" w:cs="Times New Roman"/>
          <w:sz w:val="24"/>
          <w:szCs w:val="24"/>
        </w:rPr>
      </w:pPr>
      <w:r w:rsidRPr="00831DDE">
        <w:rPr>
          <w:rFonts w:ascii="Times New Roman" w:hAnsi="Times New Roman" w:cs="Times New Roman"/>
          <w:sz w:val="24"/>
          <w:szCs w:val="24"/>
        </w:rPr>
        <w:t>- сохраняется стабильный уровень общей и качественной успеваемости;</w:t>
      </w:r>
    </w:p>
    <w:p w:rsidR="002C6218" w:rsidRPr="00831DDE" w:rsidRDefault="002C6218" w:rsidP="00831DDE">
      <w:pPr>
        <w:spacing w:after="0"/>
        <w:ind w:firstLine="709"/>
        <w:jc w:val="both"/>
        <w:rPr>
          <w:rFonts w:ascii="Times New Roman" w:hAnsi="Times New Roman" w:cs="Times New Roman"/>
          <w:sz w:val="24"/>
          <w:szCs w:val="24"/>
        </w:rPr>
      </w:pPr>
      <w:r w:rsidRPr="00831DDE">
        <w:rPr>
          <w:rFonts w:ascii="Times New Roman" w:hAnsi="Times New Roman" w:cs="Times New Roman"/>
          <w:sz w:val="24"/>
          <w:szCs w:val="24"/>
        </w:rPr>
        <w:t>- в учебно-воспитательный процесс активно внедряются информационно-коммуникационные технологии;</w:t>
      </w:r>
    </w:p>
    <w:p w:rsidR="002C6218" w:rsidRDefault="002C6218" w:rsidP="00831DDE">
      <w:pPr>
        <w:spacing w:after="0"/>
        <w:ind w:firstLine="709"/>
        <w:jc w:val="both"/>
        <w:rPr>
          <w:rFonts w:ascii="Times New Roman" w:hAnsi="Times New Roman" w:cs="Times New Roman"/>
          <w:sz w:val="24"/>
          <w:szCs w:val="24"/>
        </w:rPr>
      </w:pPr>
      <w:r w:rsidRPr="00831DDE">
        <w:rPr>
          <w:rFonts w:ascii="Times New Roman" w:hAnsi="Times New Roman" w:cs="Times New Roman"/>
          <w:sz w:val="24"/>
          <w:szCs w:val="24"/>
        </w:rPr>
        <w:t>- обеспечиваются безопасные условия пребывания обучающихся и педагогов в образовательных учреждениях;</w:t>
      </w:r>
    </w:p>
    <w:p w:rsidR="00372B26" w:rsidRPr="00831DDE" w:rsidRDefault="00372B26" w:rsidP="00831D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bCs/>
          <w:sz w:val="24"/>
          <w:szCs w:val="24"/>
        </w:rPr>
        <w:t>с</w:t>
      </w:r>
      <w:r w:rsidRPr="00E565DF">
        <w:rPr>
          <w:rFonts w:ascii="Times New Roman" w:hAnsi="Times New Roman"/>
          <w:bCs/>
          <w:sz w:val="24"/>
          <w:szCs w:val="24"/>
        </w:rPr>
        <w:t>оздаются условия для беспрепятственного доступа инвалидов и других маломобильных групп населения, проживающих на территории Октябрьского района к объектам образования.</w:t>
      </w:r>
    </w:p>
    <w:p w:rsidR="002C6218" w:rsidRPr="00831DDE" w:rsidRDefault="002C6218" w:rsidP="00831DDE">
      <w:pPr>
        <w:spacing w:after="0"/>
        <w:ind w:firstLine="709"/>
        <w:jc w:val="both"/>
        <w:rPr>
          <w:rFonts w:ascii="Times New Roman" w:hAnsi="Times New Roman" w:cs="Times New Roman"/>
          <w:sz w:val="24"/>
          <w:szCs w:val="24"/>
        </w:rPr>
      </w:pPr>
      <w:r w:rsidRPr="00831DDE">
        <w:rPr>
          <w:rFonts w:ascii="Times New Roman" w:hAnsi="Times New Roman" w:cs="Times New Roman"/>
          <w:sz w:val="24"/>
          <w:szCs w:val="24"/>
        </w:rPr>
        <w:t>- наблюдается рост оснащенности</w:t>
      </w:r>
      <w:r w:rsidR="00372B26">
        <w:rPr>
          <w:rFonts w:ascii="Times New Roman" w:hAnsi="Times New Roman" w:cs="Times New Roman"/>
          <w:sz w:val="24"/>
          <w:szCs w:val="24"/>
        </w:rPr>
        <w:t xml:space="preserve"> </w:t>
      </w:r>
      <w:proofErr w:type="gramStart"/>
      <w:r w:rsidR="00372B26">
        <w:rPr>
          <w:rFonts w:ascii="Times New Roman" w:hAnsi="Times New Roman" w:cs="Times New Roman"/>
          <w:sz w:val="24"/>
          <w:szCs w:val="24"/>
        </w:rPr>
        <w:t>общеобразовательных</w:t>
      </w:r>
      <w:proofErr w:type="gramEnd"/>
      <w:r w:rsidR="00372B26">
        <w:rPr>
          <w:rFonts w:ascii="Times New Roman" w:hAnsi="Times New Roman" w:cs="Times New Roman"/>
          <w:sz w:val="24"/>
          <w:szCs w:val="24"/>
        </w:rPr>
        <w:t xml:space="preserve"> </w:t>
      </w:r>
      <w:proofErr w:type="spellStart"/>
      <w:r w:rsidR="00372B26">
        <w:rPr>
          <w:rFonts w:ascii="Times New Roman" w:hAnsi="Times New Roman" w:cs="Times New Roman"/>
          <w:sz w:val="24"/>
          <w:szCs w:val="24"/>
        </w:rPr>
        <w:t>уорганизаций</w:t>
      </w:r>
      <w:proofErr w:type="spellEnd"/>
      <w:r w:rsidR="00372B26">
        <w:rPr>
          <w:rFonts w:ascii="Times New Roman" w:hAnsi="Times New Roman" w:cs="Times New Roman"/>
          <w:sz w:val="24"/>
          <w:szCs w:val="24"/>
        </w:rPr>
        <w:t xml:space="preserve"> </w:t>
      </w:r>
      <w:r w:rsidRPr="00831DDE">
        <w:rPr>
          <w:rFonts w:ascii="Times New Roman" w:hAnsi="Times New Roman" w:cs="Times New Roman"/>
          <w:sz w:val="24"/>
          <w:szCs w:val="24"/>
        </w:rPr>
        <w:t>современным компьютерным оборудованием;</w:t>
      </w:r>
    </w:p>
    <w:p w:rsidR="002C6218" w:rsidRPr="00831DDE" w:rsidRDefault="002C6218" w:rsidP="00831DDE">
      <w:pPr>
        <w:spacing w:after="0"/>
        <w:ind w:firstLine="709"/>
        <w:jc w:val="both"/>
        <w:rPr>
          <w:rFonts w:ascii="Times New Roman" w:hAnsi="Times New Roman" w:cs="Times New Roman"/>
          <w:sz w:val="24"/>
          <w:szCs w:val="24"/>
        </w:rPr>
      </w:pPr>
      <w:r w:rsidRPr="00831DDE">
        <w:rPr>
          <w:rFonts w:ascii="Times New Roman" w:hAnsi="Times New Roman" w:cs="Times New Roman"/>
          <w:sz w:val="24"/>
          <w:szCs w:val="24"/>
        </w:rPr>
        <w:t>- создана единая муниципальная система оценки качества образования, включающая систему стандартизированных показателей условий и результатов деятель</w:t>
      </w:r>
      <w:r w:rsidR="00372B26">
        <w:rPr>
          <w:rFonts w:ascii="Times New Roman" w:hAnsi="Times New Roman" w:cs="Times New Roman"/>
          <w:sz w:val="24"/>
          <w:szCs w:val="24"/>
        </w:rPr>
        <w:t>ности образовательных организаций</w:t>
      </w:r>
      <w:r w:rsidRPr="00831DDE">
        <w:rPr>
          <w:rFonts w:ascii="Times New Roman" w:hAnsi="Times New Roman" w:cs="Times New Roman"/>
          <w:sz w:val="24"/>
          <w:szCs w:val="24"/>
        </w:rPr>
        <w:t>;</w:t>
      </w:r>
    </w:p>
    <w:p w:rsidR="002C6218" w:rsidRDefault="002C6218" w:rsidP="00831DDE">
      <w:pPr>
        <w:spacing w:after="0"/>
        <w:ind w:firstLine="709"/>
        <w:jc w:val="both"/>
        <w:rPr>
          <w:rFonts w:ascii="Times New Roman" w:hAnsi="Times New Roman" w:cs="Times New Roman"/>
          <w:sz w:val="24"/>
          <w:szCs w:val="24"/>
        </w:rPr>
      </w:pPr>
      <w:r w:rsidRPr="00831DDE">
        <w:rPr>
          <w:rFonts w:ascii="Times New Roman" w:hAnsi="Times New Roman" w:cs="Times New Roman"/>
          <w:sz w:val="24"/>
          <w:szCs w:val="24"/>
        </w:rPr>
        <w:t>- созданы условия для реализации опережающего введения федеральных государственных образовательных стандартов основного общего образования.</w:t>
      </w:r>
    </w:p>
    <w:p w:rsidR="00831DDE" w:rsidRPr="00372B26" w:rsidRDefault="00831DDE" w:rsidP="00831DDE">
      <w:pPr>
        <w:autoSpaceDE w:val="0"/>
        <w:autoSpaceDN w:val="0"/>
        <w:adjustRightInd w:val="0"/>
        <w:spacing w:after="0"/>
        <w:ind w:firstLine="567"/>
        <w:jc w:val="both"/>
        <w:rPr>
          <w:rFonts w:ascii="Times New Roman" w:hAnsi="Times New Roman" w:cs="Times New Roman"/>
          <w:sz w:val="24"/>
          <w:szCs w:val="24"/>
        </w:rPr>
      </w:pPr>
      <w:r w:rsidRPr="00372B26">
        <w:rPr>
          <w:rFonts w:ascii="Times New Roman" w:hAnsi="Times New Roman" w:cs="Times New Roman"/>
          <w:sz w:val="24"/>
          <w:szCs w:val="24"/>
        </w:rPr>
        <w:lastRenderedPageBreak/>
        <w:t>- реализуется механизм привлечения потребителей образовательных услуг в сфере образования к процедурам оценки качества дошкольного, общего и дополнительного образования детей через проведение опроса удовлетворенности родителей (законных представителей) учащихся и воспитанников образовательных организаций качеством оказания образовательных услуг в сфере образования.</w:t>
      </w:r>
    </w:p>
    <w:p w:rsidR="00831DDE" w:rsidRPr="00831DDE" w:rsidRDefault="00372B26" w:rsidP="00831DDE">
      <w:pPr>
        <w:spacing w:after="0"/>
        <w:ind w:firstLine="709"/>
        <w:jc w:val="both"/>
        <w:rPr>
          <w:rFonts w:ascii="Times New Roman" w:hAnsi="Times New Roman" w:cs="Times New Roman"/>
          <w:sz w:val="24"/>
          <w:szCs w:val="24"/>
        </w:rPr>
      </w:pPr>
      <w:r>
        <w:rPr>
          <w:rFonts w:ascii="Times New Roman" w:hAnsi="Times New Roman" w:cs="Times New Roman"/>
          <w:sz w:val="24"/>
          <w:szCs w:val="24"/>
        </w:rPr>
        <w:t>Определены</w:t>
      </w:r>
      <w:r w:rsidR="00831DDE" w:rsidRPr="00831DDE">
        <w:rPr>
          <w:rFonts w:ascii="Times New Roman" w:hAnsi="Times New Roman" w:cs="Times New Roman"/>
          <w:sz w:val="24"/>
          <w:szCs w:val="24"/>
        </w:rPr>
        <w:t xml:space="preserve"> приоритетные направления развития муниципальной системы обр</w:t>
      </w:r>
      <w:r>
        <w:rPr>
          <w:rFonts w:ascii="Times New Roman" w:hAnsi="Times New Roman" w:cs="Times New Roman"/>
          <w:sz w:val="24"/>
          <w:szCs w:val="24"/>
        </w:rPr>
        <w:t>азования в 2014</w:t>
      </w:r>
      <w:r w:rsidR="00831DDE" w:rsidRPr="00831DDE">
        <w:rPr>
          <w:rFonts w:ascii="Times New Roman" w:hAnsi="Times New Roman" w:cs="Times New Roman"/>
          <w:sz w:val="24"/>
          <w:szCs w:val="24"/>
        </w:rPr>
        <w:t xml:space="preserve"> году:</w:t>
      </w:r>
    </w:p>
    <w:p w:rsidR="00831DDE" w:rsidRPr="00831DDE" w:rsidRDefault="00372B26" w:rsidP="00831D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1DDE" w:rsidRPr="00831DDE">
        <w:rPr>
          <w:rFonts w:ascii="Times New Roman" w:hAnsi="Times New Roman" w:cs="Times New Roman"/>
          <w:sz w:val="24"/>
          <w:szCs w:val="24"/>
        </w:rPr>
        <w:t>совершенствование условий образовательного процесса, обеспечивающих сохранение здоровья и психологического комфорта всех субъектов образовательной деятельности;</w:t>
      </w:r>
    </w:p>
    <w:p w:rsidR="00831DDE" w:rsidRPr="00831DDE" w:rsidRDefault="00372B26" w:rsidP="00831D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1DDE" w:rsidRPr="00831DDE">
        <w:rPr>
          <w:rFonts w:ascii="Times New Roman" w:hAnsi="Times New Roman" w:cs="Times New Roman"/>
          <w:sz w:val="24"/>
          <w:szCs w:val="24"/>
        </w:rPr>
        <w:t>внедрение федеральных государственных образовательных стандартов основного общего образования;</w:t>
      </w:r>
    </w:p>
    <w:p w:rsidR="00831DDE" w:rsidRPr="00831DDE" w:rsidRDefault="00372B26" w:rsidP="00831D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1DDE" w:rsidRPr="00831DDE">
        <w:rPr>
          <w:rFonts w:ascii="Times New Roman" w:hAnsi="Times New Roman" w:cs="Times New Roman"/>
          <w:sz w:val="24"/>
          <w:szCs w:val="24"/>
        </w:rPr>
        <w:t xml:space="preserve">обеспечение условий для внедрения, развития и совершенствования инновационных процессов в системе образования, активизация деятельности по использованию новых образовательных технологий; </w:t>
      </w:r>
    </w:p>
    <w:p w:rsidR="00831DDE" w:rsidRDefault="00372B26" w:rsidP="00831D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1DDE" w:rsidRPr="00831DDE">
        <w:rPr>
          <w:rFonts w:ascii="Times New Roman" w:hAnsi="Times New Roman" w:cs="Times New Roman"/>
          <w:sz w:val="24"/>
          <w:szCs w:val="24"/>
        </w:rPr>
        <w:t>создание условий для формирования одаренности детей в деятельности, посредством индивидуализации образовательного процесса, разработки и внедрения вариативных форм профильного и углубленного обучения; внедрение технологии выявления и поддержки талантливых детей, начиная с дошкольного возраста;</w:t>
      </w:r>
    </w:p>
    <w:p w:rsidR="00372B26" w:rsidRPr="00372B26" w:rsidRDefault="00372B26" w:rsidP="00372B26">
      <w:pPr>
        <w:tabs>
          <w:tab w:val="left" w:pos="1260"/>
        </w:tabs>
        <w:spacing w:after="0" w:line="240" w:lineRule="auto"/>
        <w:ind w:firstLine="709"/>
        <w:jc w:val="both"/>
        <w:rPr>
          <w:rFonts w:ascii="Times New Roman" w:hAnsi="Times New Roman"/>
          <w:sz w:val="24"/>
          <w:szCs w:val="24"/>
        </w:rPr>
      </w:pPr>
      <w:r w:rsidRPr="00372B26">
        <w:rPr>
          <w:rFonts w:ascii="Times New Roman" w:hAnsi="Times New Roman" w:cs="Times New Roman"/>
          <w:sz w:val="24"/>
          <w:szCs w:val="24"/>
        </w:rPr>
        <w:t xml:space="preserve">- </w:t>
      </w:r>
      <w:r w:rsidRPr="00372B26">
        <w:rPr>
          <w:rFonts w:ascii="Times New Roman" w:hAnsi="Times New Roman"/>
          <w:sz w:val="24"/>
          <w:szCs w:val="24"/>
        </w:rPr>
        <w:t>для дальнейшего развития системы работы со способными  и талантливыми детьми необходимы модернизация материально-технической базы организаций, повышение уровня программно-методического обеспечения и профессиональной компетентности педагогов дополнительного образования.</w:t>
      </w:r>
    </w:p>
    <w:p w:rsidR="00831DDE" w:rsidRPr="00372B26" w:rsidRDefault="00372B26" w:rsidP="00831DDE">
      <w:pPr>
        <w:spacing w:after="0"/>
        <w:ind w:firstLine="709"/>
        <w:jc w:val="both"/>
        <w:rPr>
          <w:rFonts w:ascii="Times New Roman" w:hAnsi="Times New Roman" w:cs="Times New Roman"/>
          <w:sz w:val="24"/>
          <w:szCs w:val="24"/>
        </w:rPr>
      </w:pPr>
      <w:r w:rsidRPr="00372B26">
        <w:rPr>
          <w:rFonts w:ascii="Times New Roman" w:hAnsi="Times New Roman" w:cs="Times New Roman"/>
          <w:sz w:val="24"/>
          <w:szCs w:val="24"/>
        </w:rPr>
        <w:t xml:space="preserve">- </w:t>
      </w:r>
      <w:r w:rsidR="00831DDE" w:rsidRPr="00372B26">
        <w:rPr>
          <w:rFonts w:ascii="Times New Roman" w:hAnsi="Times New Roman" w:cs="Times New Roman"/>
          <w:sz w:val="24"/>
          <w:szCs w:val="24"/>
        </w:rPr>
        <w:t>обеспечение социальной и профессиональной мобильности выпускников образовательных учреждений;</w:t>
      </w:r>
    </w:p>
    <w:p w:rsidR="00831DDE" w:rsidRPr="00831DDE" w:rsidRDefault="00372B26" w:rsidP="00831D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1DDE" w:rsidRPr="00831DDE">
        <w:rPr>
          <w:rFonts w:ascii="Times New Roman" w:hAnsi="Times New Roman" w:cs="Times New Roman"/>
          <w:sz w:val="24"/>
          <w:szCs w:val="24"/>
        </w:rPr>
        <w:t>повышение квалификации педагогов основного общего образования для подготовки их к работе в условиях внедрения федеральных государственных образовательных стандартов основного общего образования;</w:t>
      </w:r>
    </w:p>
    <w:p w:rsidR="00831DDE" w:rsidRPr="00831DDE" w:rsidRDefault="00372B26" w:rsidP="00831D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31DDE" w:rsidRPr="00831DDE">
        <w:rPr>
          <w:rFonts w:ascii="Times New Roman" w:hAnsi="Times New Roman" w:cs="Times New Roman"/>
          <w:sz w:val="24"/>
          <w:szCs w:val="24"/>
        </w:rPr>
        <w:t>обеспечение условий для проведения независимой оценки качества образования.</w:t>
      </w:r>
    </w:p>
    <w:p w:rsidR="00831DDE" w:rsidRPr="00831DDE" w:rsidRDefault="00831DDE" w:rsidP="00831DDE">
      <w:pPr>
        <w:spacing w:after="0"/>
        <w:ind w:firstLine="709"/>
        <w:jc w:val="both"/>
        <w:rPr>
          <w:rFonts w:ascii="Times New Roman" w:hAnsi="Times New Roman" w:cs="Times New Roman"/>
          <w:sz w:val="24"/>
          <w:szCs w:val="24"/>
        </w:rPr>
      </w:pPr>
    </w:p>
    <w:p w:rsidR="00831DDE" w:rsidRPr="00831DDE" w:rsidRDefault="00831DDE" w:rsidP="00831DDE">
      <w:pPr>
        <w:spacing w:after="0"/>
        <w:jc w:val="both"/>
        <w:rPr>
          <w:rFonts w:ascii="Times New Roman" w:hAnsi="Times New Roman" w:cs="Times New Roman"/>
          <w:sz w:val="24"/>
          <w:szCs w:val="24"/>
        </w:rPr>
      </w:pPr>
    </w:p>
    <w:p w:rsidR="00831DDE" w:rsidRPr="00831DDE" w:rsidRDefault="00831DDE" w:rsidP="00831DDE">
      <w:pPr>
        <w:spacing w:after="0"/>
        <w:jc w:val="both"/>
        <w:rPr>
          <w:rFonts w:ascii="Times New Roman" w:hAnsi="Times New Roman" w:cs="Times New Roman"/>
          <w:sz w:val="24"/>
          <w:szCs w:val="24"/>
        </w:rPr>
      </w:pPr>
    </w:p>
    <w:p w:rsidR="00831DDE" w:rsidRPr="00831DDE" w:rsidRDefault="00831DDE" w:rsidP="00831DDE">
      <w:pPr>
        <w:spacing w:after="0"/>
        <w:jc w:val="both"/>
        <w:rPr>
          <w:rFonts w:ascii="Times New Roman" w:hAnsi="Times New Roman" w:cs="Times New Roman"/>
          <w:sz w:val="24"/>
          <w:szCs w:val="24"/>
        </w:rPr>
      </w:pPr>
    </w:p>
    <w:p w:rsidR="00831DDE" w:rsidRPr="00831DDE" w:rsidRDefault="00831DDE" w:rsidP="00831DDE">
      <w:pPr>
        <w:spacing w:after="0"/>
        <w:jc w:val="both"/>
        <w:rPr>
          <w:rFonts w:ascii="Times New Roman" w:hAnsi="Times New Roman" w:cs="Times New Roman"/>
          <w:sz w:val="24"/>
          <w:szCs w:val="24"/>
        </w:rPr>
      </w:pPr>
    </w:p>
    <w:p w:rsidR="002C6218" w:rsidRPr="00831DDE" w:rsidRDefault="002C6218" w:rsidP="00831DDE">
      <w:pPr>
        <w:pStyle w:val="34"/>
        <w:spacing w:after="0" w:line="360" w:lineRule="auto"/>
        <w:ind w:left="0"/>
        <w:rPr>
          <w:b/>
          <w:sz w:val="24"/>
          <w:szCs w:val="24"/>
        </w:rPr>
      </w:pPr>
    </w:p>
    <w:p w:rsidR="006175FD" w:rsidRDefault="006175FD" w:rsidP="00831DDE">
      <w:pPr>
        <w:pStyle w:val="34"/>
        <w:spacing w:after="0" w:line="360" w:lineRule="auto"/>
        <w:ind w:left="0"/>
        <w:rPr>
          <w:b/>
          <w:color w:val="FF0000"/>
          <w:sz w:val="24"/>
          <w:szCs w:val="24"/>
        </w:rPr>
      </w:pPr>
    </w:p>
    <w:p w:rsidR="00D8484C" w:rsidRDefault="00D8484C" w:rsidP="00D8484C">
      <w:pPr>
        <w:jc w:val="both"/>
        <w:rPr>
          <w:sz w:val="24"/>
          <w:szCs w:val="24"/>
        </w:rPr>
      </w:pPr>
    </w:p>
    <w:p w:rsidR="00D8484C" w:rsidRDefault="00D8484C" w:rsidP="00366978">
      <w:pPr>
        <w:autoSpaceDE w:val="0"/>
        <w:autoSpaceDN w:val="0"/>
        <w:adjustRightInd w:val="0"/>
        <w:spacing w:after="0" w:line="240" w:lineRule="auto"/>
        <w:jc w:val="both"/>
        <w:rPr>
          <w:rFonts w:ascii="Times New Roman" w:hAnsi="Times New Roman" w:cs="Times New Roman"/>
          <w:sz w:val="24"/>
          <w:szCs w:val="24"/>
        </w:rPr>
      </w:pPr>
    </w:p>
    <w:p w:rsidR="0052304A" w:rsidRDefault="0052304A" w:rsidP="00366978">
      <w:pPr>
        <w:autoSpaceDE w:val="0"/>
        <w:autoSpaceDN w:val="0"/>
        <w:adjustRightInd w:val="0"/>
        <w:spacing w:after="0" w:line="240" w:lineRule="auto"/>
        <w:jc w:val="both"/>
        <w:rPr>
          <w:rFonts w:ascii="Times New Roman" w:hAnsi="Times New Roman" w:cs="Times New Roman"/>
          <w:sz w:val="24"/>
          <w:szCs w:val="24"/>
        </w:rPr>
      </w:pPr>
    </w:p>
    <w:sectPr w:rsidR="0052304A" w:rsidSect="00F56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5692"/>
    <w:multiLevelType w:val="hybridMultilevel"/>
    <w:tmpl w:val="93C2E60E"/>
    <w:lvl w:ilvl="0" w:tplc="04190005">
      <w:start w:val="1"/>
      <w:numFmt w:val="bullet"/>
      <w:lvlText w:val=""/>
      <w:lvlJc w:val="left"/>
      <w:pPr>
        <w:tabs>
          <w:tab w:val="num" w:pos="1049"/>
        </w:tabs>
        <w:ind w:left="1049" w:hanging="360"/>
      </w:pPr>
      <w:rPr>
        <w:rFonts w:ascii="Wingdings" w:hAnsi="Wingdings" w:hint="default"/>
      </w:rPr>
    </w:lvl>
    <w:lvl w:ilvl="1" w:tplc="04190003">
      <w:start w:val="1"/>
      <w:numFmt w:val="bullet"/>
      <w:lvlText w:val="o"/>
      <w:lvlJc w:val="left"/>
      <w:pPr>
        <w:tabs>
          <w:tab w:val="num" w:pos="1769"/>
        </w:tabs>
        <w:ind w:left="1769" w:hanging="360"/>
      </w:pPr>
      <w:rPr>
        <w:rFonts w:ascii="Courier New" w:hAnsi="Courier New" w:cs="Courier New" w:hint="default"/>
      </w:rPr>
    </w:lvl>
    <w:lvl w:ilvl="2" w:tplc="04190005">
      <w:start w:val="1"/>
      <w:numFmt w:val="bullet"/>
      <w:lvlText w:val=""/>
      <w:lvlJc w:val="left"/>
      <w:pPr>
        <w:tabs>
          <w:tab w:val="num" w:pos="2489"/>
        </w:tabs>
        <w:ind w:left="2489" w:hanging="360"/>
      </w:pPr>
      <w:rPr>
        <w:rFonts w:ascii="Wingdings" w:hAnsi="Wingdings" w:hint="default"/>
      </w:rPr>
    </w:lvl>
    <w:lvl w:ilvl="3" w:tplc="04190001">
      <w:start w:val="1"/>
      <w:numFmt w:val="bullet"/>
      <w:lvlText w:val=""/>
      <w:lvlJc w:val="left"/>
      <w:pPr>
        <w:tabs>
          <w:tab w:val="num" w:pos="3209"/>
        </w:tabs>
        <w:ind w:left="3209" w:hanging="360"/>
      </w:pPr>
      <w:rPr>
        <w:rFonts w:ascii="Symbol" w:hAnsi="Symbol" w:hint="default"/>
      </w:rPr>
    </w:lvl>
    <w:lvl w:ilvl="4" w:tplc="04190003">
      <w:start w:val="1"/>
      <w:numFmt w:val="bullet"/>
      <w:lvlText w:val="o"/>
      <w:lvlJc w:val="left"/>
      <w:pPr>
        <w:tabs>
          <w:tab w:val="num" w:pos="3929"/>
        </w:tabs>
        <w:ind w:left="3929" w:hanging="360"/>
      </w:pPr>
      <w:rPr>
        <w:rFonts w:ascii="Courier New" w:hAnsi="Courier New" w:cs="Courier New" w:hint="default"/>
      </w:rPr>
    </w:lvl>
    <w:lvl w:ilvl="5" w:tplc="04190005">
      <w:start w:val="1"/>
      <w:numFmt w:val="bullet"/>
      <w:lvlText w:val=""/>
      <w:lvlJc w:val="left"/>
      <w:pPr>
        <w:tabs>
          <w:tab w:val="num" w:pos="4649"/>
        </w:tabs>
        <w:ind w:left="4649" w:hanging="360"/>
      </w:pPr>
      <w:rPr>
        <w:rFonts w:ascii="Wingdings" w:hAnsi="Wingdings" w:hint="default"/>
      </w:rPr>
    </w:lvl>
    <w:lvl w:ilvl="6" w:tplc="04190001">
      <w:start w:val="1"/>
      <w:numFmt w:val="bullet"/>
      <w:lvlText w:val=""/>
      <w:lvlJc w:val="left"/>
      <w:pPr>
        <w:tabs>
          <w:tab w:val="num" w:pos="5369"/>
        </w:tabs>
        <w:ind w:left="5369" w:hanging="360"/>
      </w:pPr>
      <w:rPr>
        <w:rFonts w:ascii="Symbol" w:hAnsi="Symbol" w:hint="default"/>
      </w:rPr>
    </w:lvl>
    <w:lvl w:ilvl="7" w:tplc="04190003">
      <w:start w:val="1"/>
      <w:numFmt w:val="bullet"/>
      <w:lvlText w:val="o"/>
      <w:lvlJc w:val="left"/>
      <w:pPr>
        <w:tabs>
          <w:tab w:val="num" w:pos="6089"/>
        </w:tabs>
        <w:ind w:left="6089" w:hanging="360"/>
      </w:pPr>
      <w:rPr>
        <w:rFonts w:ascii="Courier New" w:hAnsi="Courier New" w:cs="Courier New" w:hint="default"/>
      </w:rPr>
    </w:lvl>
    <w:lvl w:ilvl="8" w:tplc="04190005">
      <w:start w:val="1"/>
      <w:numFmt w:val="bullet"/>
      <w:lvlText w:val=""/>
      <w:lvlJc w:val="left"/>
      <w:pPr>
        <w:tabs>
          <w:tab w:val="num" w:pos="6809"/>
        </w:tabs>
        <w:ind w:left="6809" w:hanging="360"/>
      </w:pPr>
      <w:rPr>
        <w:rFonts w:ascii="Wingdings" w:hAnsi="Wingdings" w:hint="default"/>
      </w:rPr>
    </w:lvl>
  </w:abstractNum>
  <w:abstractNum w:abstractNumId="1">
    <w:nsid w:val="18CE4DAB"/>
    <w:multiLevelType w:val="hybridMultilevel"/>
    <w:tmpl w:val="C3A0431E"/>
    <w:lvl w:ilvl="0" w:tplc="DAAC769E">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B47863"/>
    <w:multiLevelType w:val="hybridMultilevel"/>
    <w:tmpl w:val="F342B218"/>
    <w:lvl w:ilvl="0" w:tplc="51AEE31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21339C2"/>
    <w:multiLevelType w:val="hybridMultilevel"/>
    <w:tmpl w:val="59988EF8"/>
    <w:lvl w:ilvl="0" w:tplc="A6405FB6">
      <w:start w:val="1"/>
      <w:numFmt w:val="decimal"/>
      <w:lvlText w:val="%1."/>
      <w:lvlJc w:val="left"/>
      <w:pPr>
        <w:ind w:left="1648" w:hanging="360"/>
      </w:pPr>
      <w:rPr>
        <w:rFonts w:hint="default"/>
      </w:r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39A3640F"/>
    <w:multiLevelType w:val="hybridMultilevel"/>
    <w:tmpl w:val="D3EA4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BE043B"/>
    <w:multiLevelType w:val="hybridMultilevel"/>
    <w:tmpl w:val="1AF45770"/>
    <w:lvl w:ilvl="0" w:tplc="F1B67F42">
      <w:start w:val="1"/>
      <w:numFmt w:val="bullet"/>
      <w:lvlText w:val=""/>
      <w:lvlJc w:val="left"/>
      <w:pPr>
        <w:tabs>
          <w:tab w:val="num" w:pos="2149"/>
        </w:tabs>
        <w:ind w:left="2149" w:hanging="360"/>
      </w:pPr>
      <w:rPr>
        <w:rFonts w:ascii="Symbol" w:hAnsi="Symbol" w:hint="default"/>
      </w:rPr>
    </w:lvl>
    <w:lvl w:ilvl="1" w:tplc="F1B67F4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5DE021B5"/>
    <w:multiLevelType w:val="multilevel"/>
    <w:tmpl w:val="4622DDAC"/>
    <w:lvl w:ilvl="0">
      <w:start w:val="1"/>
      <w:numFmt w:val="decimal"/>
      <w:lvlText w:val="%1."/>
      <w:lvlJc w:val="left"/>
      <w:pPr>
        <w:ind w:left="135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79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7">
    <w:nsid w:val="629A05D4"/>
    <w:multiLevelType w:val="hybridMultilevel"/>
    <w:tmpl w:val="504E4B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CFB73A2"/>
    <w:multiLevelType w:val="hybridMultilevel"/>
    <w:tmpl w:val="A7060800"/>
    <w:lvl w:ilvl="0" w:tplc="04190001">
      <w:start w:val="1"/>
      <w:numFmt w:val="bullet"/>
      <w:lvlText w:val=""/>
      <w:lvlJc w:val="left"/>
      <w:pPr>
        <w:tabs>
          <w:tab w:val="num" w:pos="1003"/>
        </w:tabs>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7DF2"/>
    <w:rsid w:val="00010FFA"/>
    <w:rsid w:val="000175C5"/>
    <w:rsid w:val="00020315"/>
    <w:rsid w:val="00020953"/>
    <w:rsid w:val="000323CD"/>
    <w:rsid w:val="000331CC"/>
    <w:rsid w:val="00035358"/>
    <w:rsid w:val="00035B82"/>
    <w:rsid w:val="00041BF5"/>
    <w:rsid w:val="00044442"/>
    <w:rsid w:val="000476CA"/>
    <w:rsid w:val="0004787B"/>
    <w:rsid w:val="00047C33"/>
    <w:rsid w:val="00051235"/>
    <w:rsid w:val="0005130F"/>
    <w:rsid w:val="000538C9"/>
    <w:rsid w:val="000615B4"/>
    <w:rsid w:val="000641C9"/>
    <w:rsid w:val="00070667"/>
    <w:rsid w:val="00071FE0"/>
    <w:rsid w:val="000728CF"/>
    <w:rsid w:val="000737CF"/>
    <w:rsid w:val="000800D0"/>
    <w:rsid w:val="0008251D"/>
    <w:rsid w:val="00090003"/>
    <w:rsid w:val="00090F5A"/>
    <w:rsid w:val="00095674"/>
    <w:rsid w:val="00095C20"/>
    <w:rsid w:val="00096C2E"/>
    <w:rsid w:val="000A2944"/>
    <w:rsid w:val="000A52D3"/>
    <w:rsid w:val="000A5BE2"/>
    <w:rsid w:val="000B50D6"/>
    <w:rsid w:val="000C2870"/>
    <w:rsid w:val="000C2BE9"/>
    <w:rsid w:val="000C44D9"/>
    <w:rsid w:val="000C566F"/>
    <w:rsid w:val="000C609C"/>
    <w:rsid w:val="000C64E5"/>
    <w:rsid w:val="000D2177"/>
    <w:rsid w:val="000D306F"/>
    <w:rsid w:val="000D396D"/>
    <w:rsid w:val="000E089A"/>
    <w:rsid w:val="000E0FAD"/>
    <w:rsid w:val="000E4483"/>
    <w:rsid w:val="00102234"/>
    <w:rsid w:val="00103133"/>
    <w:rsid w:val="00107E59"/>
    <w:rsid w:val="00110DB7"/>
    <w:rsid w:val="00111829"/>
    <w:rsid w:val="00114DF5"/>
    <w:rsid w:val="0011536F"/>
    <w:rsid w:val="0011557F"/>
    <w:rsid w:val="00122756"/>
    <w:rsid w:val="00124F1D"/>
    <w:rsid w:val="00125F6E"/>
    <w:rsid w:val="00133939"/>
    <w:rsid w:val="001350E7"/>
    <w:rsid w:val="0014146F"/>
    <w:rsid w:val="0014754B"/>
    <w:rsid w:val="0015346B"/>
    <w:rsid w:val="00154EBF"/>
    <w:rsid w:val="001574DA"/>
    <w:rsid w:val="00160353"/>
    <w:rsid w:val="00160813"/>
    <w:rsid w:val="0016128D"/>
    <w:rsid w:val="001651FF"/>
    <w:rsid w:val="0016570D"/>
    <w:rsid w:val="00173D95"/>
    <w:rsid w:val="0017746D"/>
    <w:rsid w:val="00184D85"/>
    <w:rsid w:val="00192581"/>
    <w:rsid w:val="0019619D"/>
    <w:rsid w:val="001A11D5"/>
    <w:rsid w:val="001A2314"/>
    <w:rsid w:val="001A28D0"/>
    <w:rsid w:val="001A5199"/>
    <w:rsid w:val="001C1EC4"/>
    <w:rsid w:val="001C3470"/>
    <w:rsid w:val="001D00F3"/>
    <w:rsid w:val="001D2848"/>
    <w:rsid w:val="001D7BE9"/>
    <w:rsid w:val="001F7B92"/>
    <w:rsid w:val="002031C9"/>
    <w:rsid w:val="00210DD4"/>
    <w:rsid w:val="0021379E"/>
    <w:rsid w:val="0022039A"/>
    <w:rsid w:val="00221F2B"/>
    <w:rsid w:val="00226B35"/>
    <w:rsid w:val="002336EF"/>
    <w:rsid w:val="00234F21"/>
    <w:rsid w:val="002401F9"/>
    <w:rsid w:val="0024369F"/>
    <w:rsid w:val="0024387E"/>
    <w:rsid w:val="00245EBB"/>
    <w:rsid w:val="0025653F"/>
    <w:rsid w:val="002637BC"/>
    <w:rsid w:val="002836A1"/>
    <w:rsid w:val="00284FA0"/>
    <w:rsid w:val="002904C8"/>
    <w:rsid w:val="00292E64"/>
    <w:rsid w:val="0029537D"/>
    <w:rsid w:val="002975C7"/>
    <w:rsid w:val="002B1963"/>
    <w:rsid w:val="002B1F18"/>
    <w:rsid w:val="002B2133"/>
    <w:rsid w:val="002B4082"/>
    <w:rsid w:val="002C108F"/>
    <w:rsid w:val="002C241C"/>
    <w:rsid w:val="002C588A"/>
    <w:rsid w:val="002C59FC"/>
    <w:rsid w:val="002C5C17"/>
    <w:rsid w:val="002C5C1F"/>
    <w:rsid w:val="002C6218"/>
    <w:rsid w:val="002D05EE"/>
    <w:rsid w:val="002D06C8"/>
    <w:rsid w:val="002D1723"/>
    <w:rsid w:val="002D4065"/>
    <w:rsid w:val="002D590F"/>
    <w:rsid w:val="002D794E"/>
    <w:rsid w:val="002E247E"/>
    <w:rsid w:val="002E66C1"/>
    <w:rsid w:val="002F14B2"/>
    <w:rsid w:val="002F37FF"/>
    <w:rsid w:val="002F7EA9"/>
    <w:rsid w:val="00302CCB"/>
    <w:rsid w:val="00303699"/>
    <w:rsid w:val="00304A82"/>
    <w:rsid w:val="0031267E"/>
    <w:rsid w:val="003136A2"/>
    <w:rsid w:val="00321975"/>
    <w:rsid w:val="0032416D"/>
    <w:rsid w:val="00326923"/>
    <w:rsid w:val="0032735F"/>
    <w:rsid w:val="00336DAE"/>
    <w:rsid w:val="00341EE9"/>
    <w:rsid w:val="00344A23"/>
    <w:rsid w:val="0035327B"/>
    <w:rsid w:val="00362057"/>
    <w:rsid w:val="003647FC"/>
    <w:rsid w:val="00366978"/>
    <w:rsid w:val="00372B26"/>
    <w:rsid w:val="00373336"/>
    <w:rsid w:val="00374CDF"/>
    <w:rsid w:val="00381215"/>
    <w:rsid w:val="003816B0"/>
    <w:rsid w:val="00382498"/>
    <w:rsid w:val="00385B12"/>
    <w:rsid w:val="00385D07"/>
    <w:rsid w:val="00393549"/>
    <w:rsid w:val="00395C5E"/>
    <w:rsid w:val="0039743B"/>
    <w:rsid w:val="00397923"/>
    <w:rsid w:val="003A0FB7"/>
    <w:rsid w:val="003A719F"/>
    <w:rsid w:val="003B0080"/>
    <w:rsid w:val="003B2E0C"/>
    <w:rsid w:val="003B4945"/>
    <w:rsid w:val="003B6CBE"/>
    <w:rsid w:val="003C083E"/>
    <w:rsid w:val="003C0C61"/>
    <w:rsid w:val="003C11EE"/>
    <w:rsid w:val="003C1A2B"/>
    <w:rsid w:val="003C30B4"/>
    <w:rsid w:val="003C517A"/>
    <w:rsid w:val="003C7DF2"/>
    <w:rsid w:val="003D19E7"/>
    <w:rsid w:val="003E7276"/>
    <w:rsid w:val="003F6649"/>
    <w:rsid w:val="00403D95"/>
    <w:rsid w:val="00405552"/>
    <w:rsid w:val="0041250A"/>
    <w:rsid w:val="004153DA"/>
    <w:rsid w:val="00420308"/>
    <w:rsid w:val="00423E72"/>
    <w:rsid w:val="00423EFD"/>
    <w:rsid w:val="004264DE"/>
    <w:rsid w:val="004313DD"/>
    <w:rsid w:val="004378C4"/>
    <w:rsid w:val="00440CEA"/>
    <w:rsid w:val="0044209E"/>
    <w:rsid w:val="00442853"/>
    <w:rsid w:val="00443A46"/>
    <w:rsid w:val="00444B48"/>
    <w:rsid w:val="00444BF8"/>
    <w:rsid w:val="00454334"/>
    <w:rsid w:val="00454DA5"/>
    <w:rsid w:val="00456C7D"/>
    <w:rsid w:val="00456FF8"/>
    <w:rsid w:val="00457C1F"/>
    <w:rsid w:val="00461D12"/>
    <w:rsid w:val="00462878"/>
    <w:rsid w:val="00464014"/>
    <w:rsid w:val="00466A7B"/>
    <w:rsid w:val="00471577"/>
    <w:rsid w:val="0047160F"/>
    <w:rsid w:val="00471B6E"/>
    <w:rsid w:val="00472F6C"/>
    <w:rsid w:val="004816EA"/>
    <w:rsid w:val="004944FD"/>
    <w:rsid w:val="004C08BB"/>
    <w:rsid w:val="004C3D5C"/>
    <w:rsid w:val="004D1A21"/>
    <w:rsid w:val="004D3F8D"/>
    <w:rsid w:val="004E62A2"/>
    <w:rsid w:val="004F3A54"/>
    <w:rsid w:val="00502B41"/>
    <w:rsid w:val="00507212"/>
    <w:rsid w:val="00522890"/>
    <w:rsid w:val="0052304A"/>
    <w:rsid w:val="005236CA"/>
    <w:rsid w:val="005244D5"/>
    <w:rsid w:val="00525702"/>
    <w:rsid w:val="00525BFE"/>
    <w:rsid w:val="00530195"/>
    <w:rsid w:val="005347B7"/>
    <w:rsid w:val="0054658B"/>
    <w:rsid w:val="005521E2"/>
    <w:rsid w:val="00552214"/>
    <w:rsid w:val="005526DD"/>
    <w:rsid w:val="00553364"/>
    <w:rsid w:val="00556A20"/>
    <w:rsid w:val="00560BAB"/>
    <w:rsid w:val="00563549"/>
    <w:rsid w:val="0056651A"/>
    <w:rsid w:val="0056789B"/>
    <w:rsid w:val="00570E76"/>
    <w:rsid w:val="00573D02"/>
    <w:rsid w:val="00577481"/>
    <w:rsid w:val="00577F85"/>
    <w:rsid w:val="0058045C"/>
    <w:rsid w:val="005805BC"/>
    <w:rsid w:val="00584129"/>
    <w:rsid w:val="00584B6D"/>
    <w:rsid w:val="00585111"/>
    <w:rsid w:val="0058557F"/>
    <w:rsid w:val="00585815"/>
    <w:rsid w:val="00593A85"/>
    <w:rsid w:val="005B0A08"/>
    <w:rsid w:val="005B1E66"/>
    <w:rsid w:val="005B663C"/>
    <w:rsid w:val="005C205D"/>
    <w:rsid w:val="005C3CFF"/>
    <w:rsid w:val="005C52F7"/>
    <w:rsid w:val="005E31E4"/>
    <w:rsid w:val="005F4ABE"/>
    <w:rsid w:val="00605F42"/>
    <w:rsid w:val="00607C1F"/>
    <w:rsid w:val="00616110"/>
    <w:rsid w:val="006175FD"/>
    <w:rsid w:val="0062084B"/>
    <w:rsid w:val="00620C8F"/>
    <w:rsid w:val="00622F30"/>
    <w:rsid w:val="00625104"/>
    <w:rsid w:val="00625F18"/>
    <w:rsid w:val="00627400"/>
    <w:rsid w:val="006363E1"/>
    <w:rsid w:val="006417FA"/>
    <w:rsid w:val="00647817"/>
    <w:rsid w:val="00647923"/>
    <w:rsid w:val="00647E6A"/>
    <w:rsid w:val="006520D1"/>
    <w:rsid w:val="006567C3"/>
    <w:rsid w:val="00661D3A"/>
    <w:rsid w:val="00662CC3"/>
    <w:rsid w:val="00665C01"/>
    <w:rsid w:val="00665D6A"/>
    <w:rsid w:val="006717BB"/>
    <w:rsid w:val="0067736A"/>
    <w:rsid w:val="0068787A"/>
    <w:rsid w:val="00691A7E"/>
    <w:rsid w:val="00692FB6"/>
    <w:rsid w:val="006932FE"/>
    <w:rsid w:val="006956A3"/>
    <w:rsid w:val="00695BD5"/>
    <w:rsid w:val="006A03BB"/>
    <w:rsid w:val="006A3EE5"/>
    <w:rsid w:val="006B0498"/>
    <w:rsid w:val="006B3BF6"/>
    <w:rsid w:val="006B418B"/>
    <w:rsid w:val="006B4AD7"/>
    <w:rsid w:val="006C159B"/>
    <w:rsid w:val="006C1619"/>
    <w:rsid w:val="006D0184"/>
    <w:rsid w:val="006D01EB"/>
    <w:rsid w:val="006D0E59"/>
    <w:rsid w:val="006D28BE"/>
    <w:rsid w:val="006D365B"/>
    <w:rsid w:val="006D4B20"/>
    <w:rsid w:val="006D5B4F"/>
    <w:rsid w:val="006E0537"/>
    <w:rsid w:val="006E0835"/>
    <w:rsid w:val="006E59C0"/>
    <w:rsid w:val="006F06D2"/>
    <w:rsid w:val="006F1D91"/>
    <w:rsid w:val="006F4867"/>
    <w:rsid w:val="00704053"/>
    <w:rsid w:val="00704665"/>
    <w:rsid w:val="007047FF"/>
    <w:rsid w:val="00705AF3"/>
    <w:rsid w:val="007119A5"/>
    <w:rsid w:val="007139F0"/>
    <w:rsid w:val="0071787B"/>
    <w:rsid w:val="00717DF3"/>
    <w:rsid w:val="00721E3E"/>
    <w:rsid w:val="007236C0"/>
    <w:rsid w:val="00723F8B"/>
    <w:rsid w:val="00724460"/>
    <w:rsid w:val="007313F1"/>
    <w:rsid w:val="00733D33"/>
    <w:rsid w:val="007425AF"/>
    <w:rsid w:val="00755552"/>
    <w:rsid w:val="007579EE"/>
    <w:rsid w:val="00763792"/>
    <w:rsid w:val="007716AE"/>
    <w:rsid w:val="00776241"/>
    <w:rsid w:val="00777BD3"/>
    <w:rsid w:val="00780EA4"/>
    <w:rsid w:val="00782F51"/>
    <w:rsid w:val="00783395"/>
    <w:rsid w:val="00787A5A"/>
    <w:rsid w:val="00793909"/>
    <w:rsid w:val="007A00F3"/>
    <w:rsid w:val="007A098A"/>
    <w:rsid w:val="007A7DDC"/>
    <w:rsid w:val="007B0D71"/>
    <w:rsid w:val="007B1568"/>
    <w:rsid w:val="007B16E4"/>
    <w:rsid w:val="007B21B1"/>
    <w:rsid w:val="007B29A4"/>
    <w:rsid w:val="007B453F"/>
    <w:rsid w:val="007C20FE"/>
    <w:rsid w:val="007C458D"/>
    <w:rsid w:val="007D00FB"/>
    <w:rsid w:val="007E36F6"/>
    <w:rsid w:val="007F2BF3"/>
    <w:rsid w:val="007F2CD4"/>
    <w:rsid w:val="007F6618"/>
    <w:rsid w:val="00802432"/>
    <w:rsid w:val="00802CE6"/>
    <w:rsid w:val="00805175"/>
    <w:rsid w:val="0081087C"/>
    <w:rsid w:val="0081713C"/>
    <w:rsid w:val="00824F96"/>
    <w:rsid w:val="00826080"/>
    <w:rsid w:val="00827D2F"/>
    <w:rsid w:val="00831DDE"/>
    <w:rsid w:val="008328EE"/>
    <w:rsid w:val="0083490D"/>
    <w:rsid w:val="00835346"/>
    <w:rsid w:val="00837432"/>
    <w:rsid w:val="00843ACD"/>
    <w:rsid w:val="00844CE2"/>
    <w:rsid w:val="00845BDE"/>
    <w:rsid w:val="00852478"/>
    <w:rsid w:val="008551F2"/>
    <w:rsid w:val="00856DF5"/>
    <w:rsid w:val="008621B5"/>
    <w:rsid w:val="00864F55"/>
    <w:rsid w:val="00866F40"/>
    <w:rsid w:val="00872705"/>
    <w:rsid w:val="00874895"/>
    <w:rsid w:val="00880270"/>
    <w:rsid w:val="008807E6"/>
    <w:rsid w:val="008813C1"/>
    <w:rsid w:val="00890715"/>
    <w:rsid w:val="008B387D"/>
    <w:rsid w:val="008B60E8"/>
    <w:rsid w:val="008B642F"/>
    <w:rsid w:val="008C01B1"/>
    <w:rsid w:val="008C0A8B"/>
    <w:rsid w:val="008C1E22"/>
    <w:rsid w:val="008C3F42"/>
    <w:rsid w:val="008D6BAD"/>
    <w:rsid w:val="008E228D"/>
    <w:rsid w:val="008E28DA"/>
    <w:rsid w:val="008E6C5F"/>
    <w:rsid w:val="008E7C19"/>
    <w:rsid w:val="008F318E"/>
    <w:rsid w:val="009022C6"/>
    <w:rsid w:val="009105EB"/>
    <w:rsid w:val="00911935"/>
    <w:rsid w:val="00921F1B"/>
    <w:rsid w:val="00923029"/>
    <w:rsid w:val="00925661"/>
    <w:rsid w:val="00926336"/>
    <w:rsid w:val="00934C5A"/>
    <w:rsid w:val="009364DA"/>
    <w:rsid w:val="00937235"/>
    <w:rsid w:val="00941292"/>
    <w:rsid w:val="00942FA5"/>
    <w:rsid w:val="00950A19"/>
    <w:rsid w:val="00953E14"/>
    <w:rsid w:val="009555A5"/>
    <w:rsid w:val="009653BA"/>
    <w:rsid w:val="00965D5F"/>
    <w:rsid w:val="00974B20"/>
    <w:rsid w:val="00977391"/>
    <w:rsid w:val="00977DCA"/>
    <w:rsid w:val="00980E5D"/>
    <w:rsid w:val="00982539"/>
    <w:rsid w:val="00986816"/>
    <w:rsid w:val="00986A6C"/>
    <w:rsid w:val="00991D01"/>
    <w:rsid w:val="009935F6"/>
    <w:rsid w:val="009949F5"/>
    <w:rsid w:val="00995C9E"/>
    <w:rsid w:val="009961E0"/>
    <w:rsid w:val="009A03D8"/>
    <w:rsid w:val="009B08CF"/>
    <w:rsid w:val="009B3406"/>
    <w:rsid w:val="009B3CBD"/>
    <w:rsid w:val="009B71E9"/>
    <w:rsid w:val="009C0302"/>
    <w:rsid w:val="009D45C4"/>
    <w:rsid w:val="009D61EC"/>
    <w:rsid w:val="009F5EEE"/>
    <w:rsid w:val="009F681F"/>
    <w:rsid w:val="00A0768A"/>
    <w:rsid w:val="00A13FB0"/>
    <w:rsid w:val="00A175C5"/>
    <w:rsid w:val="00A17F5A"/>
    <w:rsid w:val="00A24DC3"/>
    <w:rsid w:val="00A26FD6"/>
    <w:rsid w:val="00A30388"/>
    <w:rsid w:val="00A35C01"/>
    <w:rsid w:val="00A368A5"/>
    <w:rsid w:val="00A422AC"/>
    <w:rsid w:val="00A43446"/>
    <w:rsid w:val="00A46CA5"/>
    <w:rsid w:val="00A522D1"/>
    <w:rsid w:val="00A54467"/>
    <w:rsid w:val="00A54B91"/>
    <w:rsid w:val="00A60EC5"/>
    <w:rsid w:val="00A63420"/>
    <w:rsid w:val="00A6554C"/>
    <w:rsid w:val="00A750AC"/>
    <w:rsid w:val="00A77D39"/>
    <w:rsid w:val="00A814FA"/>
    <w:rsid w:val="00A86B71"/>
    <w:rsid w:val="00A92DE3"/>
    <w:rsid w:val="00A93290"/>
    <w:rsid w:val="00AA01DE"/>
    <w:rsid w:val="00AB0656"/>
    <w:rsid w:val="00AB1B70"/>
    <w:rsid w:val="00AB4783"/>
    <w:rsid w:val="00AB54FD"/>
    <w:rsid w:val="00AB583F"/>
    <w:rsid w:val="00AC07C5"/>
    <w:rsid w:val="00AC1712"/>
    <w:rsid w:val="00AC6EB0"/>
    <w:rsid w:val="00AD1936"/>
    <w:rsid w:val="00AD3539"/>
    <w:rsid w:val="00AD456C"/>
    <w:rsid w:val="00AE0867"/>
    <w:rsid w:val="00AE0F06"/>
    <w:rsid w:val="00AF1F40"/>
    <w:rsid w:val="00AF3DC6"/>
    <w:rsid w:val="00AF4200"/>
    <w:rsid w:val="00AF5A3B"/>
    <w:rsid w:val="00AF5B38"/>
    <w:rsid w:val="00AF664B"/>
    <w:rsid w:val="00AF6B87"/>
    <w:rsid w:val="00B01B84"/>
    <w:rsid w:val="00B03145"/>
    <w:rsid w:val="00B11B1E"/>
    <w:rsid w:val="00B11CD3"/>
    <w:rsid w:val="00B127CC"/>
    <w:rsid w:val="00B14053"/>
    <w:rsid w:val="00B146FC"/>
    <w:rsid w:val="00B23B9F"/>
    <w:rsid w:val="00B33C32"/>
    <w:rsid w:val="00B34003"/>
    <w:rsid w:val="00B34153"/>
    <w:rsid w:val="00B3531F"/>
    <w:rsid w:val="00B40201"/>
    <w:rsid w:val="00B4266E"/>
    <w:rsid w:val="00B447AF"/>
    <w:rsid w:val="00B46B8E"/>
    <w:rsid w:val="00B5125B"/>
    <w:rsid w:val="00B570CD"/>
    <w:rsid w:val="00B60B21"/>
    <w:rsid w:val="00B6295D"/>
    <w:rsid w:val="00B64120"/>
    <w:rsid w:val="00B67D9D"/>
    <w:rsid w:val="00B7142C"/>
    <w:rsid w:val="00B76847"/>
    <w:rsid w:val="00B76C91"/>
    <w:rsid w:val="00B80517"/>
    <w:rsid w:val="00B8453C"/>
    <w:rsid w:val="00B90DFE"/>
    <w:rsid w:val="00B97729"/>
    <w:rsid w:val="00BA0138"/>
    <w:rsid w:val="00BA0645"/>
    <w:rsid w:val="00BA2598"/>
    <w:rsid w:val="00BA3734"/>
    <w:rsid w:val="00BA64A2"/>
    <w:rsid w:val="00BA7600"/>
    <w:rsid w:val="00BB34D3"/>
    <w:rsid w:val="00BB7F3A"/>
    <w:rsid w:val="00BC0349"/>
    <w:rsid w:val="00BC246B"/>
    <w:rsid w:val="00BD62A2"/>
    <w:rsid w:val="00BD787C"/>
    <w:rsid w:val="00BE6601"/>
    <w:rsid w:val="00BF37BE"/>
    <w:rsid w:val="00C007FC"/>
    <w:rsid w:val="00C02304"/>
    <w:rsid w:val="00C0289E"/>
    <w:rsid w:val="00C06079"/>
    <w:rsid w:val="00C06D3E"/>
    <w:rsid w:val="00C06E27"/>
    <w:rsid w:val="00C11E23"/>
    <w:rsid w:val="00C129C3"/>
    <w:rsid w:val="00C14808"/>
    <w:rsid w:val="00C17940"/>
    <w:rsid w:val="00C21218"/>
    <w:rsid w:val="00C23F46"/>
    <w:rsid w:val="00C278BE"/>
    <w:rsid w:val="00C30D82"/>
    <w:rsid w:val="00C356E6"/>
    <w:rsid w:val="00C4084A"/>
    <w:rsid w:val="00C41EA5"/>
    <w:rsid w:val="00C474A3"/>
    <w:rsid w:val="00C47FEE"/>
    <w:rsid w:val="00C550A9"/>
    <w:rsid w:val="00C63241"/>
    <w:rsid w:val="00C65C9A"/>
    <w:rsid w:val="00C67346"/>
    <w:rsid w:val="00C74172"/>
    <w:rsid w:val="00C81668"/>
    <w:rsid w:val="00C838A7"/>
    <w:rsid w:val="00C85C55"/>
    <w:rsid w:val="00C86D61"/>
    <w:rsid w:val="00C86DF9"/>
    <w:rsid w:val="00C97BD9"/>
    <w:rsid w:val="00CB030F"/>
    <w:rsid w:val="00CC064A"/>
    <w:rsid w:val="00CC1E05"/>
    <w:rsid w:val="00CD0511"/>
    <w:rsid w:val="00CD3633"/>
    <w:rsid w:val="00CD3AD8"/>
    <w:rsid w:val="00CE2708"/>
    <w:rsid w:val="00CF12E1"/>
    <w:rsid w:val="00CF1A7B"/>
    <w:rsid w:val="00CF1DA5"/>
    <w:rsid w:val="00CF6DE8"/>
    <w:rsid w:val="00D00AAF"/>
    <w:rsid w:val="00D05E44"/>
    <w:rsid w:val="00D20C60"/>
    <w:rsid w:val="00D22280"/>
    <w:rsid w:val="00D25F75"/>
    <w:rsid w:val="00D437F4"/>
    <w:rsid w:val="00D45763"/>
    <w:rsid w:val="00D51E93"/>
    <w:rsid w:val="00D53C9E"/>
    <w:rsid w:val="00D56104"/>
    <w:rsid w:val="00D619C9"/>
    <w:rsid w:val="00D7124F"/>
    <w:rsid w:val="00D7333B"/>
    <w:rsid w:val="00D83219"/>
    <w:rsid w:val="00D834B7"/>
    <w:rsid w:val="00D8484C"/>
    <w:rsid w:val="00D84AB2"/>
    <w:rsid w:val="00D84D48"/>
    <w:rsid w:val="00D93B7A"/>
    <w:rsid w:val="00DB170B"/>
    <w:rsid w:val="00DB5903"/>
    <w:rsid w:val="00DC6A8F"/>
    <w:rsid w:val="00DD4E0A"/>
    <w:rsid w:val="00DD5A1F"/>
    <w:rsid w:val="00DD5A6E"/>
    <w:rsid w:val="00DE5683"/>
    <w:rsid w:val="00DF26C8"/>
    <w:rsid w:val="00DF54A7"/>
    <w:rsid w:val="00DF7F7D"/>
    <w:rsid w:val="00E04782"/>
    <w:rsid w:val="00E05420"/>
    <w:rsid w:val="00E07C8F"/>
    <w:rsid w:val="00E10B78"/>
    <w:rsid w:val="00E11896"/>
    <w:rsid w:val="00E15E11"/>
    <w:rsid w:val="00E16F2E"/>
    <w:rsid w:val="00E30822"/>
    <w:rsid w:val="00E311D2"/>
    <w:rsid w:val="00E42239"/>
    <w:rsid w:val="00E440B9"/>
    <w:rsid w:val="00E4764C"/>
    <w:rsid w:val="00E50363"/>
    <w:rsid w:val="00E56AE8"/>
    <w:rsid w:val="00E6438C"/>
    <w:rsid w:val="00E643A5"/>
    <w:rsid w:val="00E65337"/>
    <w:rsid w:val="00E65DC2"/>
    <w:rsid w:val="00E70A49"/>
    <w:rsid w:val="00E7339D"/>
    <w:rsid w:val="00E742D4"/>
    <w:rsid w:val="00E74852"/>
    <w:rsid w:val="00E7615A"/>
    <w:rsid w:val="00E83661"/>
    <w:rsid w:val="00E839F2"/>
    <w:rsid w:val="00E84DFE"/>
    <w:rsid w:val="00E87A3D"/>
    <w:rsid w:val="00E93884"/>
    <w:rsid w:val="00EA4290"/>
    <w:rsid w:val="00EA4A3E"/>
    <w:rsid w:val="00EA5D67"/>
    <w:rsid w:val="00EB2A34"/>
    <w:rsid w:val="00EB533B"/>
    <w:rsid w:val="00EB668C"/>
    <w:rsid w:val="00EC6447"/>
    <w:rsid w:val="00EC7E4B"/>
    <w:rsid w:val="00ED191B"/>
    <w:rsid w:val="00ED3702"/>
    <w:rsid w:val="00EE47DE"/>
    <w:rsid w:val="00EF3AFA"/>
    <w:rsid w:val="00F00927"/>
    <w:rsid w:val="00F133AC"/>
    <w:rsid w:val="00F175DA"/>
    <w:rsid w:val="00F1793A"/>
    <w:rsid w:val="00F20D5D"/>
    <w:rsid w:val="00F20ECC"/>
    <w:rsid w:val="00F3154F"/>
    <w:rsid w:val="00F337F9"/>
    <w:rsid w:val="00F3406B"/>
    <w:rsid w:val="00F34939"/>
    <w:rsid w:val="00F51801"/>
    <w:rsid w:val="00F5647A"/>
    <w:rsid w:val="00F5652D"/>
    <w:rsid w:val="00F63497"/>
    <w:rsid w:val="00F70A0D"/>
    <w:rsid w:val="00F7259A"/>
    <w:rsid w:val="00F80439"/>
    <w:rsid w:val="00F80DFB"/>
    <w:rsid w:val="00F90F88"/>
    <w:rsid w:val="00F92F87"/>
    <w:rsid w:val="00FB25FA"/>
    <w:rsid w:val="00FB34FB"/>
    <w:rsid w:val="00FB5E40"/>
    <w:rsid w:val="00FB773B"/>
    <w:rsid w:val="00FC4763"/>
    <w:rsid w:val="00FC5317"/>
    <w:rsid w:val="00FC62C2"/>
    <w:rsid w:val="00FC6D02"/>
    <w:rsid w:val="00FD1447"/>
    <w:rsid w:val="00FD5E80"/>
    <w:rsid w:val="00FE469C"/>
    <w:rsid w:val="00FE7AC2"/>
    <w:rsid w:val="00FE7E7E"/>
    <w:rsid w:val="00FF1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7A"/>
  </w:style>
  <w:style w:type="paragraph" w:styleId="1">
    <w:name w:val="heading 1"/>
    <w:basedOn w:val="a"/>
    <w:next w:val="a"/>
    <w:link w:val="10"/>
    <w:uiPriority w:val="99"/>
    <w:qFormat/>
    <w:rsid w:val="00783395"/>
    <w:pPr>
      <w:keepNext/>
      <w:keepLines/>
      <w:spacing w:before="480" w:after="0"/>
      <w:outlineLvl w:val="0"/>
    </w:pPr>
    <w:rPr>
      <w:rFonts w:ascii="Cambria" w:eastAsia="Times New Roman" w:hAnsi="Cambria" w:cs="Times New Roman"/>
      <w:b/>
      <w:color w:val="365F9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637B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17F5A"/>
    <w:rPr>
      <w:color w:val="0000FF" w:themeColor="hyperlink"/>
      <w:u w:val="single"/>
    </w:rPr>
  </w:style>
  <w:style w:type="character" w:customStyle="1" w:styleId="FontStyle12">
    <w:name w:val="Font Style12"/>
    <w:rsid w:val="0014146F"/>
    <w:rPr>
      <w:rFonts w:ascii="Times New Roman" w:hAnsi="Times New Roman" w:cs="Times New Roman" w:hint="default"/>
      <w:sz w:val="24"/>
      <w:szCs w:val="24"/>
    </w:rPr>
  </w:style>
  <w:style w:type="paragraph" w:customStyle="1" w:styleId="21">
    <w:name w:val="Основной текст с отступом 21"/>
    <w:basedOn w:val="a"/>
    <w:uiPriority w:val="99"/>
    <w:rsid w:val="002F37FF"/>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2">
    <w:name w:val="Основной текст с отступом 22"/>
    <w:basedOn w:val="a"/>
    <w:uiPriority w:val="99"/>
    <w:qFormat/>
    <w:rsid w:val="005805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31">
    <w:name w:val="Основной текст с отступом 31"/>
    <w:basedOn w:val="a"/>
    <w:uiPriority w:val="99"/>
    <w:qFormat/>
    <w:rsid w:val="00A93290"/>
    <w:pPr>
      <w:widowControl w:val="0"/>
      <w:spacing w:after="120" w:line="240" w:lineRule="auto"/>
      <w:ind w:left="283"/>
    </w:pPr>
    <w:rPr>
      <w:rFonts w:ascii="Times New Roman" w:eastAsia="Times New Roman" w:hAnsi="Times New Roman" w:cs="Times New Roman"/>
      <w:sz w:val="16"/>
      <w:szCs w:val="16"/>
      <w:lang w:eastAsia="ar-SA"/>
    </w:rPr>
  </w:style>
  <w:style w:type="paragraph" w:styleId="a4">
    <w:name w:val="Body Text"/>
    <w:basedOn w:val="a"/>
    <w:link w:val="a5"/>
    <w:rsid w:val="00A93290"/>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A93290"/>
    <w:rPr>
      <w:rFonts w:ascii="Times New Roman" w:eastAsia="Times New Roman" w:hAnsi="Times New Roman" w:cs="Times New Roman"/>
      <w:sz w:val="24"/>
      <w:szCs w:val="24"/>
    </w:rPr>
  </w:style>
  <w:style w:type="paragraph" w:customStyle="1" w:styleId="ConsPlusNormal">
    <w:name w:val="ConsPlusNormal"/>
    <w:rsid w:val="00864F55"/>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МОН"/>
    <w:basedOn w:val="a"/>
    <w:uiPriority w:val="99"/>
    <w:qFormat/>
    <w:rsid w:val="00B34003"/>
    <w:pPr>
      <w:spacing w:after="0" w:line="360" w:lineRule="auto"/>
      <w:ind w:firstLine="709"/>
      <w:jc w:val="both"/>
    </w:pPr>
    <w:rPr>
      <w:rFonts w:ascii="Times New Roman" w:eastAsia="Times New Roman" w:hAnsi="Times New Roman" w:cs="Times New Roman"/>
      <w:sz w:val="28"/>
      <w:szCs w:val="24"/>
      <w:lang w:eastAsia="ru-RU"/>
    </w:rPr>
  </w:style>
  <w:style w:type="paragraph" w:styleId="a7">
    <w:name w:val="List Paragraph"/>
    <w:basedOn w:val="a"/>
    <w:uiPriority w:val="34"/>
    <w:qFormat/>
    <w:rsid w:val="006B3BF6"/>
    <w:pPr>
      <w:ind w:left="720"/>
      <w:contextualSpacing/>
    </w:pPr>
    <w:rPr>
      <w:rFonts w:ascii="Calibri" w:eastAsia="Times New Roman" w:hAnsi="Calibri" w:cs="Times New Roman"/>
      <w:lang w:eastAsia="ru-RU"/>
    </w:rPr>
  </w:style>
  <w:style w:type="paragraph" w:styleId="a8">
    <w:name w:val="Body Text Indent"/>
    <w:basedOn w:val="a"/>
    <w:link w:val="a9"/>
    <w:uiPriority w:val="99"/>
    <w:unhideWhenUsed/>
    <w:rsid w:val="00622F30"/>
    <w:pPr>
      <w:spacing w:after="120"/>
      <w:ind w:left="283"/>
    </w:pPr>
  </w:style>
  <w:style w:type="character" w:customStyle="1" w:styleId="a9">
    <w:name w:val="Основной текст с отступом Знак"/>
    <w:basedOn w:val="a0"/>
    <w:link w:val="a8"/>
    <w:uiPriority w:val="99"/>
    <w:rsid w:val="00622F30"/>
  </w:style>
  <w:style w:type="paragraph" w:customStyle="1" w:styleId="Standard">
    <w:name w:val="Standard"/>
    <w:rsid w:val="003126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a">
    <w:name w:val="Стиль"/>
    <w:basedOn w:val="a"/>
    <w:uiPriority w:val="99"/>
    <w:rsid w:val="0031267E"/>
    <w:pPr>
      <w:spacing w:after="160" w:line="240" w:lineRule="exact"/>
    </w:pPr>
    <w:rPr>
      <w:rFonts w:ascii="Verdana" w:eastAsia="Times New Roman" w:hAnsi="Verdana" w:cs="Verdana"/>
      <w:sz w:val="20"/>
      <w:szCs w:val="20"/>
      <w:lang w:val="en-US"/>
    </w:rPr>
  </w:style>
  <w:style w:type="paragraph" w:customStyle="1" w:styleId="ConsNormal">
    <w:name w:val="ConsNormal"/>
    <w:rsid w:val="00B46B8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Основной текст с отступом 34"/>
    <w:basedOn w:val="a"/>
    <w:rsid w:val="00BD787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0">
    <w:name w:val="Заголовок 1 Знак"/>
    <w:basedOn w:val="a0"/>
    <w:link w:val="1"/>
    <w:uiPriority w:val="99"/>
    <w:rsid w:val="00783395"/>
    <w:rPr>
      <w:rFonts w:ascii="Cambria" w:eastAsia="Times New Roman" w:hAnsi="Cambria" w:cs="Times New Roman"/>
      <w:b/>
      <w:color w:val="365F91"/>
      <w:sz w:val="28"/>
      <w:szCs w:val="20"/>
    </w:rPr>
  </w:style>
  <w:style w:type="character" w:customStyle="1" w:styleId="11">
    <w:name w:val="Основной текст с отступом Знак1"/>
    <w:uiPriority w:val="99"/>
    <w:semiHidden/>
    <w:locked/>
    <w:rsid w:val="003C1A2B"/>
    <w:rPr>
      <w:rFonts w:ascii="Calibri" w:hAnsi="Calibri" w:cs="Times New Roman"/>
      <w:sz w:val="24"/>
    </w:rPr>
  </w:style>
  <w:style w:type="character" w:customStyle="1" w:styleId="c0">
    <w:name w:val="c0"/>
    <w:rsid w:val="00E07C8F"/>
  </w:style>
  <w:style w:type="paragraph" w:styleId="2">
    <w:name w:val="Body Text Indent 2"/>
    <w:basedOn w:val="a"/>
    <w:link w:val="20"/>
    <w:uiPriority w:val="99"/>
    <w:semiHidden/>
    <w:unhideWhenUsed/>
    <w:rsid w:val="00EC7E4B"/>
    <w:pPr>
      <w:spacing w:after="120" w:line="480" w:lineRule="auto"/>
      <w:ind w:left="283"/>
    </w:pPr>
  </w:style>
  <w:style w:type="character" w:customStyle="1" w:styleId="20">
    <w:name w:val="Основной текст с отступом 2 Знак"/>
    <w:basedOn w:val="a0"/>
    <w:link w:val="2"/>
    <w:uiPriority w:val="99"/>
    <w:semiHidden/>
    <w:rsid w:val="00EC7E4B"/>
  </w:style>
  <w:style w:type="paragraph" w:styleId="ab">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 Знак"/>
    <w:basedOn w:val="a"/>
    <w:link w:val="23"/>
    <w:qFormat/>
    <w:rsid w:val="00647923"/>
    <w:pPr>
      <w:spacing w:after="0" w:line="240" w:lineRule="auto"/>
      <w:ind w:left="840" w:right="-360"/>
    </w:pPr>
    <w:rPr>
      <w:rFonts w:ascii="Times New Roman" w:eastAsia="Times New Roman" w:hAnsi="Times New Roman" w:cs="Times New Roman"/>
      <w:sz w:val="24"/>
      <w:szCs w:val="24"/>
      <w:lang w:bidi="he-IL"/>
    </w:rPr>
  </w:style>
  <w:style w:type="character" w:customStyle="1" w:styleId="23">
    <w:name w:val="Обычный (веб) Знак2"/>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1 Знак1"/>
    <w:link w:val="ab"/>
    <w:rsid w:val="00647923"/>
    <w:rPr>
      <w:rFonts w:ascii="Times New Roman" w:eastAsia="Times New Roman" w:hAnsi="Times New Roman" w:cs="Times New Roman"/>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83395"/>
    <w:pPr>
      <w:keepNext/>
      <w:keepLines/>
      <w:spacing w:before="480" w:after="0"/>
      <w:outlineLvl w:val="0"/>
    </w:pPr>
    <w:rPr>
      <w:rFonts w:ascii="Cambria" w:eastAsia="Times New Roman" w:hAnsi="Cambria" w:cs="Times New Roman"/>
      <w:b/>
      <w:color w:val="365F91"/>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7B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17F5A"/>
    <w:rPr>
      <w:color w:val="0000FF" w:themeColor="hyperlink"/>
      <w:u w:val="single"/>
    </w:rPr>
  </w:style>
  <w:style w:type="character" w:customStyle="1" w:styleId="FontStyle12">
    <w:name w:val="Font Style12"/>
    <w:rsid w:val="0014146F"/>
    <w:rPr>
      <w:rFonts w:ascii="Times New Roman" w:hAnsi="Times New Roman" w:cs="Times New Roman" w:hint="default"/>
      <w:sz w:val="24"/>
      <w:szCs w:val="24"/>
    </w:rPr>
  </w:style>
  <w:style w:type="paragraph" w:customStyle="1" w:styleId="21">
    <w:name w:val="Основной текст с отступом 21"/>
    <w:basedOn w:val="a"/>
    <w:uiPriority w:val="99"/>
    <w:rsid w:val="002F37FF"/>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2">
    <w:name w:val="Основной текст с отступом 22"/>
    <w:basedOn w:val="a"/>
    <w:uiPriority w:val="99"/>
    <w:qFormat/>
    <w:rsid w:val="005805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31">
    <w:name w:val="Основной текст с отступом 31"/>
    <w:basedOn w:val="a"/>
    <w:uiPriority w:val="99"/>
    <w:qFormat/>
    <w:rsid w:val="00A93290"/>
    <w:pPr>
      <w:widowControl w:val="0"/>
      <w:spacing w:after="120" w:line="240" w:lineRule="auto"/>
      <w:ind w:left="283"/>
    </w:pPr>
    <w:rPr>
      <w:rFonts w:ascii="Times New Roman" w:eastAsia="Times New Roman" w:hAnsi="Times New Roman" w:cs="Times New Roman"/>
      <w:sz w:val="16"/>
      <w:szCs w:val="16"/>
      <w:lang w:eastAsia="ar-SA"/>
    </w:rPr>
  </w:style>
  <w:style w:type="paragraph" w:styleId="a4">
    <w:name w:val="Body Text"/>
    <w:basedOn w:val="a"/>
    <w:link w:val="a5"/>
    <w:rsid w:val="00A93290"/>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A93290"/>
    <w:rPr>
      <w:rFonts w:ascii="Times New Roman" w:eastAsia="Times New Roman" w:hAnsi="Times New Roman" w:cs="Times New Roman"/>
      <w:sz w:val="24"/>
      <w:szCs w:val="24"/>
      <w:lang w:val="x-none" w:eastAsia="x-none"/>
    </w:rPr>
  </w:style>
  <w:style w:type="paragraph" w:customStyle="1" w:styleId="ConsPlusNormal">
    <w:name w:val="ConsPlusNormal"/>
    <w:rsid w:val="00864F55"/>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МОН"/>
    <w:basedOn w:val="a"/>
    <w:uiPriority w:val="99"/>
    <w:qFormat/>
    <w:rsid w:val="00B34003"/>
    <w:pPr>
      <w:spacing w:after="0" w:line="360" w:lineRule="auto"/>
      <w:ind w:firstLine="709"/>
      <w:jc w:val="both"/>
    </w:pPr>
    <w:rPr>
      <w:rFonts w:ascii="Times New Roman" w:eastAsia="Times New Roman" w:hAnsi="Times New Roman" w:cs="Times New Roman"/>
      <w:sz w:val="28"/>
      <w:szCs w:val="24"/>
      <w:lang w:eastAsia="ru-RU"/>
    </w:rPr>
  </w:style>
  <w:style w:type="paragraph" w:styleId="a7">
    <w:name w:val="List Paragraph"/>
    <w:basedOn w:val="a"/>
    <w:uiPriority w:val="34"/>
    <w:qFormat/>
    <w:rsid w:val="006B3BF6"/>
    <w:pPr>
      <w:ind w:left="720"/>
      <w:contextualSpacing/>
    </w:pPr>
    <w:rPr>
      <w:rFonts w:ascii="Calibri" w:eastAsia="Times New Roman" w:hAnsi="Calibri" w:cs="Times New Roman"/>
      <w:lang w:eastAsia="ru-RU"/>
    </w:rPr>
  </w:style>
  <w:style w:type="paragraph" w:styleId="a8">
    <w:name w:val="Body Text Indent"/>
    <w:basedOn w:val="a"/>
    <w:link w:val="a9"/>
    <w:uiPriority w:val="99"/>
    <w:unhideWhenUsed/>
    <w:rsid w:val="00622F30"/>
    <w:pPr>
      <w:spacing w:after="120"/>
      <w:ind w:left="283"/>
    </w:pPr>
  </w:style>
  <w:style w:type="character" w:customStyle="1" w:styleId="a9">
    <w:name w:val="Основной текст с отступом Знак"/>
    <w:basedOn w:val="a0"/>
    <w:link w:val="a8"/>
    <w:uiPriority w:val="99"/>
    <w:rsid w:val="00622F30"/>
  </w:style>
  <w:style w:type="paragraph" w:customStyle="1" w:styleId="Standard">
    <w:name w:val="Standard"/>
    <w:rsid w:val="003126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a">
    <w:name w:val="Стиль"/>
    <w:basedOn w:val="a"/>
    <w:uiPriority w:val="99"/>
    <w:rsid w:val="0031267E"/>
    <w:pPr>
      <w:spacing w:after="160" w:line="240" w:lineRule="exact"/>
    </w:pPr>
    <w:rPr>
      <w:rFonts w:ascii="Verdana" w:eastAsia="Times New Roman" w:hAnsi="Verdana" w:cs="Verdana"/>
      <w:sz w:val="20"/>
      <w:szCs w:val="20"/>
      <w:lang w:val="en-US"/>
    </w:rPr>
  </w:style>
  <w:style w:type="paragraph" w:customStyle="1" w:styleId="ConsNormal">
    <w:name w:val="ConsNormal"/>
    <w:rsid w:val="00B46B8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Основной текст с отступом 34"/>
    <w:basedOn w:val="a"/>
    <w:rsid w:val="00BD787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0">
    <w:name w:val="Заголовок 1 Знак"/>
    <w:basedOn w:val="a0"/>
    <w:link w:val="1"/>
    <w:uiPriority w:val="99"/>
    <w:rsid w:val="00783395"/>
    <w:rPr>
      <w:rFonts w:ascii="Cambria" w:eastAsia="Times New Roman" w:hAnsi="Cambria" w:cs="Times New Roman"/>
      <w:b/>
      <w:color w:val="365F91"/>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689">
      <w:bodyDiv w:val="1"/>
      <w:marLeft w:val="0"/>
      <w:marRight w:val="0"/>
      <w:marTop w:val="0"/>
      <w:marBottom w:val="0"/>
      <w:divBdr>
        <w:top w:val="none" w:sz="0" w:space="0" w:color="auto"/>
        <w:left w:val="none" w:sz="0" w:space="0" w:color="auto"/>
        <w:bottom w:val="none" w:sz="0" w:space="0" w:color="auto"/>
        <w:right w:val="none" w:sz="0" w:space="0" w:color="auto"/>
      </w:divBdr>
    </w:div>
    <w:div w:id="449934929">
      <w:bodyDiv w:val="1"/>
      <w:marLeft w:val="0"/>
      <w:marRight w:val="0"/>
      <w:marTop w:val="0"/>
      <w:marBottom w:val="0"/>
      <w:divBdr>
        <w:top w:val="none" w:sz="0" w:space="0" w:color="auto"/>
        <w:left w:val="none" w:sz="0" w:space="0" w:color="auto"/>
        <w:bottom w:val="none" w:sz="0" w:space="0" w:color="auto"/>
        <w:right w:val="none" w:sz="0" w:space="0" w:color="auto"/>
      </w:divBdr>
    </w:div>
    <w:div w:id="471681579">
      <w:bodyDiv w:val="1"/>
      <w:marLeft w:val="0"/>
      <w:marRight w:val="0"/>
      <w:marTop w:val="0"/>
      <w:marBottom w:val="0"/>
      <w:divBdr>
        <w:top w:val="none" w:sz="0" w:space="0" w:color="auto"/>
        <w:left w:val="none" w:sz="0" w:space="0" w:color="auto"/>
        <w:bottom w:val="none" w:sz="0" w:space="0" w:color="auto"/>
        <w:right w:val="none" w:sz="0" w:space="0" w:color="auto"/>
      </w:divBdr>
    </w:div>
    <w:div w:id="558631951">
      <w:bodyDiv w:val="1"/>
      <w:marLeft w:val="0"/>
      <w:marRight w:val="0"/>
      <w:marTop w:val="0"/>
      <w:marBottom w:val="0"/>
      <w:divBdr>
        <w:top w:val="none" w:sz="0" w:space="0" w:color="auto"/>
        <w:left w:val="none" w:sz="0" w:space="0" w:color="auto"/>
        <w:bottom w:val="none" w:sz="0" w:space="0" w:color="auto"/>
        <w:right w:val="none" w:sz="0" w:space="0" w:color="auto"/>
      </w:divBdr>
    </w:div>
    <w:div w:id="628315237">
      <w:bodyDiv w:val="1"/>
      <w:marLeft w:val="0"/>
      <w:marRight w:val="0"/>
      <w:marTop w:val="0"/>
      <w:marBottom w:val="0"/>
      <w:divBdr>
        <w:top w:val="none" w:sz="0" w:space="0" w:color="auto"/>
        <w:left w:val="none" w:sz="0" w:space="0" w:color="auto"/>
        <w:bottom w:val="none" w:sz="0" w:space="0" w:color="auto"/>
        <w:right w:val="none" w:sz="0" w:space="0" w:color="auto"/>
      </w:divBdr>
    </w:div>
    <w:div w:id="822232833">
      <w:bodyDiv w:val="1"/>
      <w:marLeft w:val="0"/>
      <w:marRight w:val="0"/>
      <w:marTop w:val="0"/>
      <w:marBottom w:val="0"/>
      <w:divBdr>
        <w:top w:val="none" w:sz="0" w:space="0" w:color="auto"/>
        <w:left w:val="none" w:sz="0" w:space="0" w:color="auto"/>
        <w:bottom w:val="none" w:sz="0" w:space="0" w:color="auto"/>
        <w:right w:val="none" w:sz="0" w:space="0" w:color="auto"/>
      </w:divBdr>
    </w:div>
    <w:div w:id="866404277">
      <w:bodyDiv w:val="1"/>
      <w:marLeft w:val="0"/>
      <w:marRight w:val="0"/>
      <w:marTop w:val="0"/>
      <w:marBottom w:val="0"/>
      <w:divBdr>
        <w:top w:val="none" w:sz="0" w:space="0" w:color="auto"/>
        <w:left w:val="none" w:sz="0" w:space="0" w:color="auto"/>
        <w:bottom w:val="none" w:sz="0" w:space="0" w:color="auto"/>
        <w:right w:val="none" w:sz="0" w:space="0" w:color="auto"/>
      </w:divBdr>
    </w:div>
    <w:div w:id="960724268">
      <w:bodyDiv w:val="1"/>
      <w:marLeft w:val="0"/>
      <w:marRight w:val="0"/>
      <w:marTop w:val="0"/>
      <w:marBottom w:val="0"/>
      <w:divBdr>
        <w:top w:val="none" w:sz="0" w:space="0" w:color="auto"/>
        <w:left w:val="none" w:sz="0" w:space="0" w:color="auto"/>
        <w:bottom w:val="none" w:sz="0" w:space="0" w:color="auto"/>
        <w:right w:val="none" w:sz="0" w:space="0" w:color="auto"/>
      </w:divBdr>
    </w:div>
    <w:div w:id="1007563397">
      <w:bodyDiv w:val="1"/>
      <w:marLeft w:val="0"/>
      <w:marRight w:val="0"/>
      <w:marTop w:val="0"/>
      <w:marBottom w:val="0"/>
      <w:divBdr>
        <w:top w:val="none" w:sz="0" w:space="0" w:color="auto"/>
        <w:left w:val="none" w:sz="0" w:space="0" w:color="auto"/>
        <w:bottom w:val="none" w:sz="0" w:space="0" w:color="auto"/>
        <w:right w:val="none" w:sz="0" w:space="0" w:color="auto"/>
      </w:divBdr>
    </w:div>
    <w:div w:id="1122723067">
      <w:bodyDiv w:val="1"/>
      <w:marLeft w:val="0"/>
      <w:marRight w:val="0"/>
      <w:marTop w:val="0"/>
      <w:marBottom w:val="0"/>
      <w:divBdr>
        <w:top w:val="none" w:sz="0" w:space="0" w:color="auto"/>
        <w:left w:val="none" w:sz="0" w:space="0" w:color="auto"/>
        <w:bottom w:val="none" w:sz="0" w:space="0" w:color="auto"/>
        <w:right w:val="none" w:sz="0" w:space="0" w:color="auto"/>
      </w:divBdr>
    </w:div>
    <w:div w:id="1163817090">
      <w:bodyDiv w:val="1"/>
      <w:marLeft w:val="0"/>
      <w:marRight w:val="0"/>
      <w:marTop w:val="0"/>
      <w:marBottom w:val="0"/>
      <w:divBdr>
        <w:top w:val="none" w:sz="0" w:space="0" w:color="auto"/>
        <w:left w:val="none" w:sz="0" w:space="0" w:color="auto"/>
        <w:bottom w:val="none" w:sz="0" w:space="0" w:color="auto"/>
        <w:right w:val="none" w:sz="0" w:space="0" w:color="auto"/>
      </w:divBdr>
    </w:div>
    <w:div w:id="1233153296">
      <w:bodyDiv w:val="1"/>
      <w:marLeft w:val="0"/>
      <w:marRight w:val="0"/>
      <w:marTop w:val="0"/>
      <w:marBottom w:val="0"/>
      <w:divBdr>
        <w:top w:val="none" w:sz="0" w:space="0" w:color="auto"/>
        <w:left w:val="none" w:sz="0" w:space="0" w:color="auto"/>
        <w:bottom w:val="none" w:sz="0" w:space="0" w:color="auto"/>
        <w:right w:val="none" w:sz="0" w:space="0" w:color="auto"/>
      </w:divBdr>
    </w:div>
    <w:div w:id="1272282268">
      <w:bodyDiv w:val="1"/>
      <w:marLeft w:val="0"/>
      <w:marRight w:val="0"/>
      <w:marTop w:val="0"/>
      <w:marBottom w:val="0"/>
      <w:divBdr>
        <w:top w:val="none" w:sz="0" w:space="0" w:color="auto"/>
        <w:left w:val="none" w:sz="0" w:space="0" w:color="auto"/>
        <w:bottom w:val="none" w:sz="0" w:space="0" w:color="auto"/>
        <w:right w:val="none" w:sz="0" w:space="0" w:color="auto"/>
      </w:divBdr>
    </w:div>
    <w:div w:id="1301887226">
      <w:bodyDiv w:val="1"/>
      <w:marLeft w:val="0"/>
      <w:marRight w:val="0"/>
      <w:marTop w:val="0"/>
      <w:marBottom w:val="0"/>
      <w:divBdr>
        <w:top w:val="none" w:sz="0" w:space="0" w:color="auto"/>
        <w:left w:val="none" w:sz="0" w:space="0" w:color="auto"/>
        <w:bottom w:val="none" w:sz="0" w:space="0" w:color="auto"/>
        <w:right w:val="none" w:sz="0" w:space="0" w:color="auto"/>
      </w:divBdr>
    </w:div>
    <w:div w:id="1412703362">
      <w:bodyDiv w:val="1"/>
      <w:marLeft w:val="0"/>
      <w:marRight w:val="0"/>
      <w:marTop w:val="0"/>
      <w:marBottom w:val="0"/>
      <w:divBdr>
        <w:top w:val="none" w:sz="0" w:space="0" w:color="auto"/>
        <w:left w:val="none" w:sz="0" w:space="0" w:color="auto"/>
        <w:bottom w:val="none" w:sz="0" w:space="0" w:color="auto"/>
        <w:right w:val="none" w:sz="0" w:space="0" w:color="auto"/>
      </w:divBdr>
    </w:div>
    <w:div w:id="1607033938">
      <w:bodyDiv w:val="1"/>
      <w:marLeft w:val="0"/>
      <w:marRight w:val="0"/>
      <w:marTop w:val="0"/>
      <w:marBottom w:val="0"/>
      <w:divBdr>
        <w:top w:val="none" w:sz="0" w:space="0" w:color="auto"/>
        <w:left w:val="none" w:sz="0" w:space="0" w:color="auto"/>
        <w:bottom w:val="none" w:sz="0" w:space="0" w:color="auto"/>
        <w:right w:val="none" w:sz="0" w:space="0" w:color="auto"/>
      </w:divBdr>
    </w:div>
    <w:div w:id="1609115816">
      <w:bodyDiv w:val="1"/>
      <w:marLeft w:val="0"/>
      <w:marRight w:val="0"/>
      <w:marTop w:val="0"/>
      <w:marBottom w:val="0"/>
      <w:divBdr>
        <w:top w:val="none" w:sz="0" w:space="0" w:color="auto"/>
        <w:left w:val="none" w:sz="0" w:space="0" w:color="auto"/>
        <w:bottom w:val="none" w:sz="0" w:space="0" w:color="auto"/>
        <w:right w:val="none" w:sz="0" w:space="0" w:color="auto"/>
      </w:divBdr>
    </w:div>
    <w:div w:id="1673684281">
      <w:bodyDiv w:val="1"/>
      <w:marLeft w:val="0"/>
      <w:marRight w:val="0"/>
      <w:marTop w:val="0"/>
      <w:marBottom w:val="0"/>
      <w:divBdr>
        <w:top w:val="none" w:sz="0" w:space="0" w:color="auto"/>
        <w:left w:val="none" w:sz="0" w:space="0" w:color="auto"/>
        <w:bottom w:val="none" w:sz="0" w:space="0" w:color="auto"/>
        <w:right w:val="none" w:sz="0" w:space="0" w:color="auto"/>
      </w:divBdr>
    </w:div>
    <w:div w:id="1712999984">
      <w:bodyDiv w:val="1"/>
      <w:marLeft w:val="0"/>
      <w:marRight w:val="0"/>
      <w:marTop w:val="0"/>
      <w:marBottom w:val="0"/>
      <w:divBdr>
        <w:top w:val="none" w:sz="0" w:space="0" w:color="auto"/>
        <w:left w:val="none" w:sz="0" w:space="0" w:color="auto"/>
        <w:bottom w:val="none" w:sz="0" w:space="0" w:color="auto"/>
        <w:right w:val="none" w:sz="0" w:space="0" w:color="auto"/>
      </w:divBdr>
    </w:div>
    <w:div w:id="1754233494">
      <w:bodyDiv w:val="1"/>
      <w:marLeft w:val="0"/>
      <w:marRight w:val="0"/>
      <w:marTop w:val="0"/>
      <w:marBottom w:val="0"/>
      <w:divBdr>
        <w:top w:val="none" w:sz="0" w:space="0" w:color="auto"/>
        <w:left w:val="none" w:sz="0" w:space="0" w:color="auto"/>
        <w:bottom w:val="none" w:sz="0" w:space="0" w:color="auto"/>
        <w:right w:val="none" w:sz="0" w:space="0" w:color="auto"/>
      </w:divBdr>
    </w:div>
    <w:div w:id="1759280050">
      <w:bodyDiv w:val="1"/>
      <w:marLeft w:val="0"/>
      <w:marRight w:val="0"/>
      <w:marTop w:val="0"/>
      <w:marBottom w:val="0"/>
      <w:divBdr>
        <w:top w:val="none" w:sz="0" w:space="0" w:color="auto"/>
        <w:left w:val="none" w:sz="0" w:space="0" w:color="auto"/>
        <w:bottom w:val="none" w:sz="0" w:space="0" w:color="auto"/>
        <w:right w:val="none" w:sz="0" w:space="0" w:color="auto"/>
      </w:divBdr>
    </w:div>
    <w:div w:id="1834635965">
      <w:bodyDiv w:val="1"/>
      <w:marLeft w:val="0"/>
      <w:marRight w:val="0"/>
      <w:marTop w:val="0"/>
      <w:marBottom w:val="0"/>
      <w:divBdr>
        <w:top w:val="none" w:sz="0" w:space="0" w:color="auto"/>
        <w:left w:val="none" w:sz="0" w:space="0" w:color="auto"/>
        <w:bottom w:val="none" w:sz="0" w:space="0" w:color="auto"/>
        <w:right w:val="none" w:sz="0" w:space="0" w:color="auto"/>
      </w:divBdr>
    </w:div>
    <w:div w:id="1883012419">
      <w:bodyDiv w:val="1"/>
      <w:marLeft w:val="0"/>
      <w:marRight w:val="0"/>
      <w:marTop w:val="0"/>
      <w:marBottom w:val="0"/>
      <w:divBdr>
        <w:top w:val="none" w:sz="0" w:space="0" w:color="auto"/>
        <w:left w:val="none" w:sz="0" w:space="0" w:color="auto"/>
        <w:bottom w:val="none" w:sz="0" w:space="0" w:color="auto"/>
        <w:right w:val="none" w:sz="0" w:space="0" w:color="auto"/>
      </w:divBdr>
    </w:div>
    <w:div w:id="19804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region.ru" TargetMode="External"/><Relationship Id="rId3" Type="http://schemas.openxmlformats.org/officeDocument/2006/relationships/styles" Target="styles.xml"/><Relationship Id="rId7" Type="http://schemas.openxmlformats.org/officeDocument/2006/relationships/hyperlink" Target="mailto:edu@okt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5ADF-38DB-433A-9FBB-7B7D2C29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21</Pages>
  <Words>9027</Words>
  <Characters>51455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SokolovaGD</dc:creator>
  <cp:lastModifiedBy>Admin</cp:lastModifiedBy>
  <cp:revision>45</cp:revision>
  <dcterms:created xsi:type="dcterms:W3CDTF">2018-02-25T02:33:00Z</dcterms:created>
  <dcterms:modified xsi:type="dcterms:W3CDTF">2018-03-05T13:12:00Z</dcterms:modified>
</cp:coreProperties>
</file>